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9F8" w:rsidRDefault="008559F8" w:rsidP="00DA6806">
      <w:pPr>
        <w:spacing w:after="0" w:line="360" w:lineRule="auto"/>
        <w:ind w:firstLine="709"/>
        <w:jc w:val="center"/>
        <w:rPr>
          <w:rFonts w:ascii="Times New Roman" w:eastAsia="Batang" w:hAnsi="Times New Roman" w:cs="Times New Roman"/>
          <w:color w:val="000000"/>
          <w:sz w:val="24"/>
          <w:szCs w:val="24"/>
        </w:rPr>
      </w:pPr>
      <w:r>
        <w:rPr>
          <w:rFonts w:ascii="Times New Roman" w:eastAsia="Batang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7687609"/>
            <wp:effectExtent l="19050" t="0" r="3175" b="0"/>
            <wp:docPr id="1" name="Рисунок 1" descr="C:\Users\User\Desktop\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б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59F8" w:rsidRDefault="008559F8" w:rsidP="00DA6806">
      <w:pPr>
        <w:spacing w:after="0" w:line="360" w:lineRule="auto"/>
        <w:ind w:firstLine="709"/>
        <w:jc w:val="center"/>
        <w:rPr>
          <w:rFonts w:ascii="Times New Roman" w:eastAsia="Batang" w:hAnsi="Times New Roman" w:cs="Times New Roman"/>
          <w:color w:val="000000"/>
          <w:sz w:val="24"/>
          <w:szCs w:val="24"/>
        </w:rPr>
      </w:pPr>
    </w:p>
    <w:p w:rsidR="008559F8" w:rsidRDefault="008559F8" w:rsidP="00DA6806">
      <w:pPr>
        <w:spacing w:after="0" w:line="360" w:lineRule="auto"/>
        <w:ind w:firstLine="709"/>
        <w:jc w:val="center"/>
        <w:rPr>
          <w:rFonts w:ascii="Times New Roman" w:eastAsia="Batang" w:hAnsi="Times New Roman" w:cs="Times New Roman"/>
          <w:color w:val="000000"/>
          <w:sz w:val="24"/>
          <w:szCs w:val="24"/>
        </w:rPr>
      </w:pPr>
    </w:p>
    <w:p w:rsidR="008559F8" w:rsidRDefault="008559F8" w:rsidP="00DA6806">
      <w:pPr>
        <w:spacing w:after="0" w:line="360" w:lineRule="auto"/>
        <w:ind w:firstLine="709"/>
        <w:jc w:val="center"/>
        <w:rPr>
          <w:rFonts w:ascii="Times New Roman" w:eastAsia="Batang" w:hAnsi="Times New Roman" w:cs="Times New Roman"/>
          <w:color w:val="000000"/>
          <w:sz w:val="24"/>
          <w:szCs w:val="24"/>
        </w:rPr>
      </w:pPr>
    </w:p>
    <w:p w:rsidR="008559F8" w:rsidRDefault="008559F8" w:rsidP="00DA6806">
      <w:pPr>
        <w:spacing w:after="0" w:line="360" w:lineRule="auto"/>
        <w:ind w:firstLine="709"/>
        <w:jc w:val="center"/>
        <w:rPr>
          <w:rFonts w:ascii="Times New Roman" w:eastAsia="Batang" w:hAnsi="Times New Roman" w:cs="Times New Roman"/>
          <w:color w:val="000000"/>
          <w:sz w:val="24"/>
          <w:szCs w:val="24"/>
        </w:rPr>
      </w:pPr>
    </w:p>
    <w:p w:rsidR="002F4ABF" w:rsidRPr="00220AB8" w:rsidRDefault="002F4ABF" w:rsidP="00220AB8">
      <w:pPr>
        <w:pStyle w:val="1"/>
        <w:ind w:left="709"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220AB8">
        <w:rPr>
          <w:rFonts w:ascii="Times New Roman" w:hAnsi="Times New Roman" w:cs="Times New Roman"/>
          <w:b w:val="0"/>
          <w:color w:val="auto"/>
        </w:rPr>
        <w:lastRenderedPageBreak/>
        <w:t>СОДЕРЖАНИЕ</w:t>
      </w:r>
    </w:p>
    <w:p w:rsidR="002F4ABF" w:rsidRPr="00220AB8" w:rsidRDefault="00220AB8" w:rsidP="00220AB8">
      <w:pPr>
        <w:pStyle w:val="1"/>
        <w:numPr>
          <w:ilvl w:val="0"/>
          <w:numId w:val="1"/>
        </w:numPr>
        <w:spacing w:line="240" w:lineRule="auto"/>
        <w:ind w:left="714" w:firstLine="279"/>
        <w:rPr>
          <w:rFonts w:ascii="Times New Roman" w:hAnsi="Times New Roman" w:cs="Times New Roman"/>
          <w:b w:val="0"/>
          <w:color w:val="auto"/>
        </w:rPr>
      </w:pPr>
      <w:r>
        <w:rPr>
          <w:rFonts w:ascii="Times New Roman" w:hAnsi="Times New Roman" w:cs="Times New Roman"/>
          <w:b w:val="0"/>
          <w:color w:val="auto"/>
        </w:rPr>
        <w:t>Пояснительная записка</w:t>
      </w:r>
      <w:r w:rsidR="002F4ABF" w:rsidRPr="00220AB8">
        <w:rPr>
          <w:rFonts w:ascii="Times New Roman" w:hAnsi="Times New Roman" w:cs="Times New Roman"/>
          <w:b w:val="0"/>
          <w:color w:val="auto"/>
        </w:rPr>
        <w:t>…………………………</w:t>
      </w:r>
      <w:r w:rsidR="00367B33" w:rsidRPr="00220AB8">
        <w:rPr>
          <w:rFonts w:ascii="Times New Roman" w:hAnsi="Times New Roman" w:cs="Times New Roman"/>
          <w:b w:val="0"/>
          <w:color w:val="auto"/>
        </w:rPr>
        <w:t>……………</w:t>
      </w:r>
      <w:r w:rsidR="002F4ABF" w:rsidRPr="00220AB8">
        <w:rPr>
          <w:rFonts w:ascii="Times New Roman" w:hAnsi="Times New Roman" w:cs="Times New Roman"/>
          <w:b w:val="0"/>
          <w:color w:val="auto"/>
        </w:rPr>
        <w:t>стр.3</w:t>
      </w:r>
    </w:p>
    <w:p w:rsidR="002F4ABF" w:rsidRPr="00220AB8" w:rsidRDefault="002F4ABF" w:rsidP="00220AB8">
      <w:pPr>
        <w:pStyle w:val="1"/>
        <w:numPr>
          <w:ilvl w:val="0"/>
          <w:numId w:val="1"/>
        </w:numPr>
        <w:spacing w:line="240" w:lineRule="auto"/>
        <w:ind w:left="714" w:firstLine="279"/>
        <w:rPr>
          <w:rFonts w:ascii="Times New Roman" w:hAnsi="Times New Roman" w:cs="Times New Roman"/>
          <w:b w:val="0"/>
          <w:color w:val="auto"/>
        </w:rPr>
      </w:pPr>
      <w:r w:rsidRPr="00220AB8">
        <w:rPr>
          <w:rFonts w:ascii="Times New Roman" w:hAnsi="Times New Roman" w:cs="Times New Roman"/>
          <w:b w:val="0"/>
          <w:color w:val="auto"/>
        </w:rPr>
        <w:t xml:space="preserve">Основная </w:t>
      </w:r>
      <w:r w:rsidR="00220AB8">
        <w:rPr>
          <w:rFonts w:ascii="Times New Roman" w:hAnsi="Times New Roman" w:cs="Times New Roman"/>
          <w:b w:val="0"/>
          <w:color w:val="auto"/>
        </w:rPr>
        <w:t>ч</w:t>
      </w:r>
      <w:r w:rsidRPr="00220AB8">
        <w:rPr>
          <w:rFonts w:ascii="Times New Roman" w:hAnsi="Times New Roman" w:cs="Times New Roman"/>
          <w:b w:val="0"/>
          <w:color w:val="auto"/>
        </w:rPr>
        <w:t>асть</w:t>
      </w:r>
      <w:r w:rsidR="00220AB8">
        <w:rPr>
          <w:rFonts w:ascii="Times New Roman" w:hAnsi="Times New Roman" w:cs="Times New Roman"/>
          <w:b w:val="0"/>
          <w:color w:val="auto"/>
        </w:rPr>
        <w:t>……………</w:t>
      </w:r>
      <w:r w:rsidRPr="00220AB8">
        <w:rPr>
          <w:rFonts w:ascii="Times New Roman" w:hAnsi="Times New Roman" w:cs="Times New Roman"/>
          <w:b w:val="0"/>
          <w:color w:val="auto"/>
        </w:rPr>
        <w:t>………………………</w:t>
      </w:r>
      <w:r w:rsidR="00367B33" w:rsidRPr="00220AB8">
        <w:rPr>
          <w:rFonts w:ascii="Times New Roman" w:hAnsi="Times New Roman" w:cs="Times New Roman"/>
          <w:b w:val="0"/>
          <w:color w:val="auto"/>
        </w:rPr>
        <w:t>……….......</w:t>
      </w:r>
      <w:r w:rsidRPr="00220AB8">
        <w:rPr>
          <w:rFonts w:ascii="Times New Roman" w:hAnsi="Times New Roman" w:cs="Times New Roman"/>
          <w:b w:val="0"/>
          <w:color w:val="auto"/>
        </w:rPr>
        <w:t>стр.5</w:t>
      </w:r>
    </w:p>
    <w:p w:rsidR="002F4ABF" w:rsidRPr="00220AB8" w:rsidRDefault="002F4ABF" w:rsidP="00220AB8">
      <w:pPr>
        <w:pStyle w:val="1"/>
        <w:spacing w:line="240" w:lineRule="auto"/>
        <w:ind w:left="714" w:firstLine="709"/>
        <w:rPr>
          <w:rFonts w:ascii="Times New Roman" w:hAnsi="Times New Roman" w:cs="Times New Roman"/>
          <w:b w:val="0"/>
          <w:color w:val="auto"/>
        </w:rPr>
      </w:pPr>
      <w:r w:rsidRPr="00220AB8">
        <w:rPr>
          <w:rFonts w:ascii="Times New Roman" w:hAnsi="Times New Roman" w:cs="Times New Roman"/>
          <w:b w:val="0"/>
          <w:color w:val="auto"/>
        </w:rPr>
        <w:t>-Цель</w:t>
      </w:r>
    </w:p>
    <w:p w:rsidR="00367B33" w:rsidRPr="00220AB8" w:rsidRDefault="002F4ABF" w:rsidP="00220AB8">
      <w:pPr>
        <w:pStyle w:val="1"/>
        <w:spacing w:line="240" w:lineRule="auto"/>
        <w:ind w:left="714" w:firstLine="709"/>
        <w:rPr>
          <w:rFonts w:ascii="Times New Roman" w:hAnsi="Times New Roman" w:cs="Times New Roman"/>
          <w:b w:val="0"/>
          <w:color w:val="auto"/>
        </w:rPr>
      </w:pPr>
      <w:r w:rsidRPr="00220AB8">
        <w:rPr>
          <w:rFonts w:ascii="Times New Roman" w:hAnsi="Times New Roman" w:cs="Times New Roman"/>
          <w:b w:val="0"/>
          <w:color w:val="auto"/>
        </w:rPr>
        <w:t>-Задачи</w:t>
      </w:r>
    </w:p>
    <w:p w:rsidR="002F4ABF" w:rsidRPr="00220AB8" w:rsidRDefault="002F4ABF" w:rsidP="00220AB8">
      <w:pPr>
        <w:tabs>
          <w:tab w:val="left" w:pos="871"/>
          <w:tab w:val="left" w:pos="1005"/>
        </w:tabs>
        <w:ind w:firstLine="709"/>
        <w:rPr>
          <w:rFonts w:ascii="Times New Roman" w:hAnsi="Times New Roman" w:cs="Times New Roman"/>
        </w:rPr>
      </w:pPr>
    </w:p>
    <w:p w:rsidR="002F4ABF" w:rsidRPr="00220AB8" w:rsidRDefault="00367B33" w:rsidP="00220AB8">
      <w:pPr>
        <w:tabs>
          <w:tab w:val="left" w:pos="1005"/>
        </w:tabs>
        <w:ind w:left="709" w:firstLine="709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</w:rPr>
        <w:t>-</w:t>
      </w:r>
      <w:r w:rsidRPr="00220AB8">
        <w:rPr>
          <w:rFonts w:ascii="Times New Roman" w:hAnsi="Times New Roman" w:cs="Times New Roman"/>
          <w:sz w:val="28"/>
          <w:szCs w:val="28"/>
        </w:rPr>
        <w:t>Возрастные особенности</w:t>
      </w:r>
    </w:p>
    <w:p w:rsidR="00367B33" w:rsidRPr="00220AB8" w:rsidRDefault="00367B33" w:rsidP="00220AB8">
      <w:pPr>
        <w:pStyle w:val="1"/>
        <w:numPr>
          <w:ilvl w:val="0"/>
          <w:numId w:val="1"/>
        </w:numPr>
        <w:spacing w:line="240" w:lineRule="auto"/>
        <w:ind w:left="714" w:firstLine="420"/>
        <w:rPr>
          <w:rFonts w:ascii="Times New Roman" w:hAnsi="Times New Roman" w:cs="Times New Roman"/>
          <w:b w:val="0"/>
          <w:color w:val="auto"/>
        </w:rPr>
      </w:pPr>
      <w:r w:rsidRPr="00220AB8">
        <w:rPr>
          <w:rFonts w:ascii="Times New Roman" w:hAnsi="Times New Roman" w:cs="Times New Roman"/>
          <w:b w:val="0"/>
          <w:color w:val="auto"/>
        </w:rPr>
        <w:t>Учебный план общеобразовательной программы  «Хоккей»..стр.7</w:t>
      </w:r>
    </w:p>
    <w:p w:rsidR="002F4ABF" w:rsidRPr="00220AB8" w:rsidRDefault="00220AB8" w:rsidP="00220AB8">
      <w:pPr>
        <w:pStyle w:val="1"/>
        <w:spacing w:line="240" w:lineRule="auto"/>
        <w:ind w:left="1276" w:hanging="142"/>
        <w:rPr>
          <w:rFonts w:ascii="Times New Roman" w:hAnsi="Times New Roman" w:cs="Times New Roman"/>
          <w:b w:val="0"/>
          <w:color w:val="auto"/>
        </w:rPr>
      </w:pPr>
      <w:r>
        <w:rPr>
          <w:rFonts w:ascii="Times New Roman" w:hAnsi="Times New Roman" w:cs="Times New Roman"/>
          <w:b w:val="0"/>
          <w:color w:val="auto"/>
        </w:rPr>
        <w:t>4.</w:t>
      </w:r>
      <w:r w:rsidR="002F4ABF" w:rsidRPr="00220AB8">
        <w:rPr>
          <w:rFonts w:ascii="Times New Roman" w:hAnsi="Times New Roman" w:cs="Times New Roman"/>
          <w:b w:val="0"/>
          <w:color w:val="auto"/>
        </w:rPr>
        <w:t xml:space="preserve">Список рекомендуемой литературы для педагогов </w:t>
      </w:r>
      <w:r>
        <w:rPr>
          <w:rFonts w:ascii="Times New Roman" w:hAnsi="Times New Roman" w:cs="Times New Roman"/>
          <w:b w:val="0"/>
          <w:color w:val="auto"/>
        </w:rPr>
        <w:t>...</w:t>
      </w:r>
      <w:r w:rsidR="00367B33" w:rsidRPr="00220AB8">
        <w:rPr>
          <w:rFonts w:ascii="Times New Roman" w:hAnsi="Times New Roman" w:cs="Times New Roman"/>
          <w:b w:val="0"/>
          <w:color w:val="auto"/>
        </w:rPr>
        <w:t>……….</w:t>
      </w:r>
      <w:r w:rsidRPr="00220AB8">
        <w:rPr>
          <w:rFonts w:ascii="Times New Roman" w:hAnsi="Times New Roman" w:cs="Times New Roman"/>
          <w:b w:val="0"/>
          <w:color w:val="auto"/>
        </w:rPr>
        <w:t>стр.37</w:t>
      </w: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DA6806">
      <w:pPr>
        <w:tabs>
          <w:tab w:val="left" w:pos="7552"/>
        </w:tabs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tabs>
          <w:tab w:val="left" w:pos="7552"/>
        </w:tabs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tabs>
          <w:tab w:val="left" w:pos="7552"/>
        </w:tabs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tabs>
          <w:tab w:val="left" w:pos="7552"/>
        </w:tabs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tabs>
          <w:tab w:val="left" w:pos="7552"/>
        </w:tabs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tabs>
          <w:tab w:val="left" w:pos="7552"/>
        </w:tabs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lastRenderedPageBreak/>
        <w:t>ПОЯСНИТЕЛЬНАЯ ЗАПИСКА</w:t>
      </w:r>
    </w:p>
    <w:p w:rsidR="002F4ABF" w:rsidRPr="00220AB8" w:rsidRDefault="002F4ABF" w:rsidP="00220AB8">
      <w:pPr>
        <w:widowControl w:val="0"/>
        <w:autoSpaceDE w:val="0"/>
        <w:autoSpaceDN w:val="0"/>
        <w:adjustRightInd w:val="0"/>
        <w:ind w:left="1287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4ABF" w:rsidRPr="00220AB8" w:rsidRDefault="002F4ABF" w:rsidP="00220AB8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pacing w:val="-9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 xml:space="preserve">Программа спортивной подготовки (далее – Программа) </w:t>
      </w:r>
      <w:r w:rsidRPr="00220AB8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разработана </w:t>
      </w:r>
      <w:r w:rsidRPr="00220AB8">
        <w:rPr>
          <w:rFonts w:ascii="Times New Roman" w:hAnsi="Times New Roman" w:cs="Times New Roman"/>
          <w:color w:val="000000"/>
          <w:spacing w:val="-9"/>
          <w:sz w:val="28"/>
          <w:szCs w:val="28"/>
        </w:rPr>
        <w:t>в соответствии с:</w:t>
      </w:r>
    </w:p>
    <w:p w:rsidR="002F4ABF" w:rsidRPr="00220AB8" w:rsidRDefault="002F4ABF" w:rsidP="00220AB8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20AB8">
        <w:rPr>
          <w:rFonts w:ascii="Times New Roman" w:hAnsi="Times New Roman" w:cs="Times New Roman"/>
          <w:color w:val="000000"/>
          <w:sz w:val="28"/>
          <w:szCs w:val="28"/>
        </w:rPr>
        <w:t xml:space="preserve">- Федеральным законом от 29 декабря 2012 года № 273-ФЗ «Об образовании в Российской Федерации», </w:t>
      </w:r>
    </w:p>
    <w:p w:rsidR="002F4ABF" w:rsidRPr="00220AB8" w:rsidRDefault="002F4ABF" w:rsidP="00220AB8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20AB8">
        <w:rPr>
          <w:rFonts w:ascii="Times New Roman" w:hAnsi="Times New Roman" w:cs="Times New Roman"/>
          <w:color w:val="000000"/>
          <w:sz w:val="28"/>
          <w:szCs w:val="28"/>
        </w:rPr>
        <w:t xml:space="preserve">- Федеральным законом Российской Федерации от 4 декабря 2007 года № 329-ФЗ «О физической культуре и спорте Российской Федерации», </w:t>
      </w:r>
    </w:p>
    <w:p w:rsidR="002F4ABF" w:rsidRPr="00220AB8" w:rsidRDefault="002F4ABF" w:rsidP="00220AB8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pacing w:val="5"/>
        </w:rPr>
      </w:pPr>
      <w:r w:rsidRPr="00220AB8">
        <w:rPr>
          <w:rFonts w:ascii="Times New Roman" w:hAnsi="Times New Roman" w:cs="Times New Roman"/>
          <w:spacing w:val="5"/>
        </w:rPr>
        <w:t>2.  Инструктивно-методическое письмо Министерства образования РФ № 65/23-16 от 14.03.00г.  «О гигиенических требованиях к максимальной нагрузке на детей дошкольного возраста в организованных формах обучения».</w:t>
      </w:r>
    </w:p>
    <w:p w:rsidR="002F4ABF" w:rsidRPr="00220AB8" w:rsidRDefault="002F4ABF" w:rsidP="00220AB8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220AB8">
        <w:rPr>
          <w:rFonts w:ascii="Times New Roman" w:hAnsi="Times New Roman" w:cs="Times New Roman"/>
          <w:spacing w:val="5"/>
        </w:rPr>
        <w:t xml:space="preserve">3. </w:t>
      </w:r>
      <w:proofErr w:type="spellStart"/>
      <w:r w:rsidRPr="00220AB8">
        <w:rPr>
          <w:rFonts w:ascii="Times New Roman" w:hAnsi="Times New Roman" w:cs="Times New Roman"/>
          <w:color w:val="000000"/>
          <w:spacing w:val="5"/>
        </w:rPr>
        <w:t>СанПиН</w:t>
      </w:r>
      <w:proofErr w:type="spellEnd"/>
      <w:r w:rsidRPr="00220AB8">
        <w:rPr>
          <w:rFonts w:ascii="Times New Roman" w:hAnsi="Times New Roman" w:cs="Times New Roman"/>
          <w:color w:val="000000"/>
          <w:spacing w:val="5"/>
        </w:rPr>
        <w:t xml:space="preserve"> </w:t>
      </w:r>
      <w:r w:rsidRPr="00220AB8">
        <w:rPr>
          <w:rFonts w:ascii="Times New Roman" w:hAnsi="Times New Roman" w:cs="Times New Roman"/>
          <w:color w:val="000000"/>
          <w:shd w:val="clear" w:color="auto" w:fill="FFFFFF"/>
        </w:rPr>
        <w:t>2.4.1.3049-13 "Санитарно эпидемиологические требования к устройству, содержанию и организации режима работы дошкольных образовательных организаций" от 15. 05.2013 года №26.</w:t>
      </w:r>
    </w:p>
    <w:p w:rsidR="002F4ABF" w:rsidRPr="00220AB8" w:rsidRDefault="002F4ABF" w:rsidP="00220AB8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pacing w:val="5"/>
        </w:rPr>
      </w:pPr>
      <w:r w:rsidRPr="00220AB8">
        <w:rPr>
          <w:rFonts w:ascii="Times New Roman" w:hAnsi="Times New Roman" w:cs="Times New Roman"/>
        </w:rPr>
        <w:t xml:space="preserve">Приказ </w:t>
      </w:r>
      <w:proofErr w:type="spellStart"/>
      <w:r w:rsidRPr="00220AB8">
        <w:rPr>
          <w:rFonts w:ascii="Times New Roman" w:hAnsi="Times New Roman" w:cs="Times New Roman"/>
        </w:rPr>
        <w:t>Минобрнауки</w:t>
      </w:r>
      <w:proofErr w:type="spellEnd"/>
      <w:r w:rsidRPr="00220AB8">
        <w:rPr>
          <w:rFonts w:ascii="Times New Roman" w:hAnsi="Times New Roman" w:cs="Times New Roman"/>
        </w:rPr>
        <w:t xml:space="preserve"> России от 17.10.2013 N 1155 (ред. от 21.01.2019) "Об утверждении федерального государственного образовательного стандарта дошкольного образования" (Зарегистрировано в Минюсте России 14.11.2013 N 30384)</w:t>
      </w:r>
    </w:p>
    <w:p w:rsidR="002F4ABF" w:rsidRPr="00220AB8" w:rsidRDefault="002F4ABF" w:rsidP="00220AB8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color w:val="000000"/>
          <w:sz w:val="28"/>
          <w:szCs w:val="28"/>
        </w:rPr>
        <w:t xml:space="preserve">- Уставом </w:t>
      </w:r>
      <w:r w:rsidRPr="00220AB8">
        <w:rPr>
          <w:rFonts w:ascii="Times New Roman" w:hAnsi="Times New Roman" w:cs="Times New Roman"/>
          <w:sz w:val="28"/>
          <w:szCs w:val="28"/>
        </w:rPr>
        <w:t>Муниципального бюджетного дошкольного образовательного учреждения «Детский сад №85 комбинированного вида» Ново – Савиновского района г. Казани</w:t>
      </w: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 xml:space="preserve">В основу программы заложены </w:t>
      </w:r>
      <w:r w:rsidRPr="00220AB8">
        <w:rPr>
          <w:rFonts w:ascii="Times New Roman" w:hAnsi="Times New Roman" w:cs="Times New Roman"/>
          <w:spacing w:val="-1"/>
          <w:sz w:val="28"/>
          <w:szCs w:val="28"/>
        </w:rPr>
        <w:t>основопо</w:t>
      </w:r>
      <w:r w:rsidRPr="00220AB8">
        <w:rPr>
          <w:rFonts w:ascii="Times New Roman" w:hAnsi="Times New Roman" w:cs="Times New Roman"/>
          <w:spacing w:val="-1"/>
          <w:sz w:val="28"/>
          <w:szCs w:val="28"/>
        </w:rPr>
        <w:softHyphen/>
        <w:t>лагающие принципы спортивной подготовки дошкольников в условиях детского сада, ре</w:t>
      </w:r>
      <w:r w:rsidRPr="00220AB8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220AB8">
        <w:rPr>
          <w:rFonts w:ascii="Times New Roman" w:hAnsi="Times New Roman" w:cs="Times New Roman"/>
          <w:spacing w:val="1"/>
          <w:sz w:val="28"/>
          <w:szCs w:val="28"/>
        </w:rPr>
        <w:t xml:space="preserve">зультаты научных исследований и </w:t>
      </w:r>
      <w:r w:rsidRPr="00220AB8">
        <w:rPr>
          <w:rFonts w:ascii="Times New Roman" w:hAnsi="Times New Roman" w:cs="Times New Roman"/>
          <w:color w:val="000000"/>
          <w:spacing w:val="1"/>
          <w:sz w:val="28"/>
          <w:szCs w:val="28"/>
        </w:rPr>
        <w:t>передовой спортивной практики.</w:t>
      </w: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>Тренер по хоккею имеет возможность в зависимости от подготовленности воспитанников самостоятельно с учётом возраста хоккеиста и целевой направленности занятий подбирать необходимый материал.</w:t>
      </w: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20AB8">
        <w:rPr>
          <w:rFonts w:ascii="Times New Roman" w:hAnsi="Times New Roman" w:cs="Times New Roman"/>
          <w:b/>
          <w:sz w:val="28"/>
          <w:szCs w:val="28"/>
          <w:u w:val="single"/>
        </w:rPr>
        <w:t xml:space="preserve">Формирование групп на этапах подготовки: </w:t>
      </w: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b/>
          <w:i/>
          <w:sz w:val="28"/>
          <w:szCs w:val="28"/>
        </w:rPr>
        <w:t>- Начальной подготовки</w:t>
      </w:r>
      <w:r w:rsidRPr="00220AB8">
        <w:rPr>
          <w:rFonts w:ascii="Times New Roman" w:hAnsi="Times New Roman" w:cs="Times New Roman"/>
          <w:sz w:val="28"/>
          <w:szCs w:val="28"/>
        </w:rPr>
        <w:t xml:space="preserve"> (</w:t>
      </w:r>
      <w:r w:rsidRPr="00220AB8">
        <w:rPr>
          <w:rFonts w:ascii="Times New Roman" w:hAnsi="Times New Roman" w:cs="Times New Roman"/>
          <w:b/>
          <w:i/>
          <w:sz w:val="28"/>
          <w:szCs w:val="28"/>
        </w:rPr>
        <w:t>НП)–</w:t>
      </w:r>
      <w:r w:rsidRPr="00220AB8">
        <w:rPr>
          <w:rFonts w:ascii="Times New Roman" w:hAnsi="Times New Roman" w:cs="Times New Roman"/>
          <w:sz w:val="28"/>
          <w:szCs w:val="28"/>
        </w:rPr>
        <w:t xml:space="preserve"> на него зачисляются воспитанники на основании договора с родителями о безвозмездного оказания услуг дошкольного учреждения, желающие заниматься спортом и имеющие </w:t>
      </w:r>
      <w:r w:rsidRPr="00220AB8">
        <w:rPr>
          <w:rFonts w:ascii="Times New Roman" w:hAnsi="Times New Roman" w:cs="Times New Roman"/>
          <w:spacing w:val="-4"/>
          <w:sz w:val="28"/>
          <w:szCs w:val="28"/>
        </w:rPr>
        <w:t xml:space="preserve"> разрешение врача. На этом этапе осуществляются физкуль</w:t>
      </w:r>
      <w:r w:rsidRPr="00220AB8">
        <w:rPr>
          <w:rFonts w:ascii="Times New Roman" w:hAnsi="Times New Roman" w:cs="Times New Roman"/>
          <w:spacing w:val="-4"/>
          <w:sz w:val="28"/>
          <w:szCs w:val="28"/>
        </w:rPr>
        <w:softHyphen/>
      </w:r>
      <w:r w:rsidRPr="00220AB8">
        <w:rPr>
          <w:rFonts w:ascii="Times New Roman" w:hAnsi="Times New Roman" w:cs="Times New Roman"/>
          <w:spacing w:val="-2"/>
          <w:sz w:val="28"/>
          <w:szCs w:val="28"/>
        </w:rPr>
        <w:t>турно-</w:t>
      </w:r>
      <w:r w:rsidRPr="00220AB8">
        <w:rPr>
          <w:rFonts w:ascii="Times New Roman" w:hAnsi="Times New Roman" w:cs="Times New Roman"/>
          <w:spacing w:val="-2"/>
          <w:sz w:val="28"/>
          <w:szCs w:val="28"/>
        </w:rPr>
        <w:lastRenderedPageBreak/>
        <w:t xml:space="preserve">оздоровительная работа, направленная на разностороннюю </w:t>
      </w:r>
      <w:r w:rsidRPr="00220AB8">
        <w:rPr>
          <w:rFonts w:ascii="Times New Roman" w:hAnsi="Times New Roman" w:cs="Times New Roman"/>
          <w:spacing w:val="-4"/>
          <w:sz w:val="28"/>
          <w:szCs w:val="28"/>
        </w:rPr>
        <w:t xml:space="preserve">физическую подготовку и овладение базовыми техниками выбранного </w:t>
      </w:r>
      <w:r w:rsidRPr="00220AB8">
        <w:rPr>
          <w:rFonts w:ascii="Times New Roman" w:hAnsi="Times New Roman" w:cs="Times New Roman"/>
          <w:spacing w:val="-3"/>
          <w:sz w:val="28"/>
          <w:szCs w:val="28"/>
        </w:rPr>
        <w:t>вида спорта – хоккей.</w:t>
      </w:r>
    </w:p>
    <w:p w:rsidR="002F4ABF" w:rsidRPr="00220AB8" w:rsidRDefault="002F4ABF" w:rsidP="00220AB8">
      <w:pPr>
        <w:shd w:val="clear" w:color="auto" w:fill="FFFFFF"/>
        <w:spacing w:before="24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20AB8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На всех этапах подготовки  </w:t>
      </w:r>
      <w:r w:rsidRPr="00220AB8">
        <w:rPr>
          <w:rFonts w:ascii="Times New Roman" w:hAnsi="Times New Roman" w:cs="Times New Roman"/>
          <w:b/>
          <w:i/>
          <w:color w:val="000000"/>
          <w:spacing w:val="-5"/>
          <w:sz w:val="28"/>
          <w:szCs w:val="28"/>
        </w:rPr>
        <w:t>перевод воспитанников в группу следую</w:t>
      </w:r>
      <w:r w:rsidRPr="00220AB8">
        <w:rPr>
          <w:rFonts w:ascii="Times New Roman" w:hAnsi="Times New Roman" w:cs="Times New Roman"/>
          <w:b/>
          <w:i/>
          <w:color w:val="000000"/>
          <w:spacing w:val="-5"/>
          <w:sz w:val="28"/>
          <w:szCs w:val="28"/>
        </w:rPr>
        <w:softHyphen/>
        <w:t>щего года тренировочного процесса производится в соответствии с плановым комплектованием групп детского сада</w:t>
      </w:r>
      <w:r w:rsidRPr="00220AB8">
        <w:rPr>
          <w:rFonts w:ascii="Times New Roman" w:hAnsi="Times New Roman" w:cs="Times New Roman"/>
          <w:b/>
          <w:i/>
          <w:color w:val="000000"/>
          <w:spacing w:val="-1"/>
          <w:sz w:val="28"/>
          <w:szCs w:val="28"/>
        </w:rPr>
        <w:t>.</w:t>
      </w: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pacing w:val="-4"/>
          <w:sz w:val="28"/>
          <w:szCs w:val="28"/>
        </w:rPr>
        <w:t>Для более эффективной подготовки юных хоккеистов, необ</w:t>
      </w:r>
      <w:r w:rsidRPr="00220AB8">
        <w:rPr>
          <w:rFonts w:ascii="Times New Roman" w:hAnsi="Times New Roman" w:cs="Times New Roman"/>
          <w:spacing w:val="-4"/>
          <w:sz w:val="28"/>
          <w:szCs w:val="28"/>
        </w:rPr>
        <w:softHyphen/>
      </w:r>
      <w:r w:rsidRPr="00220AB8">
        <w:rPr>
          <w:rFonts w:ascii="Times New Roman" w:hAnsi="Times New Roman" w:cs="Times New Roman"/>
          <w:spacing w:val="-6"/>
          <w:sz w:val="28"/>
          <w:szCs w:val="28"/>
        </w:rPr>
        <w:t xml:space="preserve">ходимо существенным образом перестроить весь учебно-воспитательный </w:t>
      </w:r>
      <w:r w:rsidRPr="00220AB8">
        <w:rPr>
          <w:rFonts w:ascii="Times New Roman" w:hAnsi="Times New Roman" w:cs="Times New Roman"/>
          <w:sz w:val="28"/>
          <w:szCs w:val="28"/>
        </w:rPr>
        <w:t xml:space="preserve"> процесс в детском саду  по следующим направлениям:</w:t>
      </w:r>
    </w:p>
    <w:p w:rsidR="002F4ABF" w:rsidRPr="00220AB8" w:rsidRDefault="002F4ABF" w:rsidP="00220AB8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pacing w:val="-4"/>
          <w:sz w:val="28"/>
          <w:szCs w:val="28"/>
        </w:rPr>
        <w:t>создание условия для работы с воспитанниками по овладению базовыми компонентами хоккея</w:t>
      </w:r>
      <w:r w:rsidRPr="00220AB8">
        <w:rPr>
          <w:rFonts w:ascii="Times New Roman" w:hAnsi="Times New Roman" w:cs="Times New Roman"/>
          <w:spacing w:val="-5"/>
          <w:sz w:val="28"/>
          <w:szCs w:val="28"/>
        </w:rPr>
        <w:t>;</w:t>
      </w:r>
    </w:p>
    <w:p w:rsidR="002F4ABF" w:rsidRPr="00220AB8" w:rsidRDefault="002F4ABF" w:rsidP="00220AB8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pacing w:val="-4"/>
          <w:sz w:val="28"/>
          <w:szCs w:val="28"/>
        </w:rPr>
        <w:t>повышение роли командной  подготовки,  как важней</w:t>
      </w:r>
      <w:r w:rsidRPr="00220AB8">
        <w:rPr>
          <w:rFonts w:ascii="Times New Roman" w:hAnsi="Times New Roman" w:cs="Times New Roman"/>
          <w:spacing w:val="-4"/>
          <w:sz w:val="28"/>
          <w:szCs w:val="28"/>
        </w:rPr>
        <w:softHyphen/>
      </w:r>
      <w:r w:rsidRPr="00220AB8">
        <w:rPr>
          <w:rFonts w:ascii="Times New Roman" w:hAnsi="Times New Roman" w:cs="Times New Roman"/>
          <w:spacing w:val="-3"/>
          <w:sz w:val="28"/>
          <w:szCs w:val="28"/>
        </w:rPr>
        <w:t>шего условия реализации индивидуального потенциа</w:t>
      </w:r>
      <w:r w:rsidRPr="00220AB8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220AB8">
        <w:rPr>
          <w:rFonts w:ascii="Times New Roman" w:hAnsi="Times New Roman" w:cs="Times New Roman"/>
          <w:sz w:val="28"/>
          <w:szCs w:val="28"/>
        </w:rPr>
        <w:t>ла отдельных хоккеистов и команды в целом в рамках избран</w:t>
      </w:r>
      <w:r w:rsidRPr="00220AB8">
        <w:rPr>
          <w:rFonts w:ascii="Times New Roman" w:hAnsi="Times New Roman" w:cs="Times New Roman"/>
          <w:sz w:val="28"/>
          <w:szCs w:val="28"/>
        </w:rPr>
        <w:softHyphen/>
        <w:t>ных систем игры и групповой тактики в нападении и защите;</w:t>
      </w:r>
    </w:p>
    <w:p w:rsidR="002F4ABF" w:rsidRPr="00220AB8" w:rsidRDefault="002F4ABF" w:rsidP="00220AB8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 xml:space="preserve">осуществление на высоком уровне </w:t>
      </w:r>
      <w:r w:rsidRPr="00220AB8">
        <w:rPr>
          <w:rFonts w:ascii="Times New Roman" w:hAnsi="Times New Roman" w:cs="Times New Roman"/>
          <w:spacing w:val="-6"/>
          <w:sz w:val="28"/>
          <w:szCs w:val="28"/>
        </w:rPr>
        <w:t>физической подготовки воспитанников</w:t>
      </w:r>
      <w:r w:rsidRPr="00220AB8">
        <w:rPr>
          <w:rFonts w:ascii="Times New Roman" w:hAnsi="Times New Roman" w:cs="Times New Roman"/>
          <w:sz w:val="28"/>
          <w:szCs w:val="28"/>
        </w:rPr>
        <w:t>;</w:t>
      </w:r>
    </w:p>
    <w:p w:rsidR="002F4ABF" w:rsidRPr="00220AB8" w:rsidRDefault="002F4ABF" w:rsidP="00220AB8">
      <w:pPr>
        <w:tabs>
          <w:tab w:val="left" w:pos="7552"/>
        </w:tabs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DA6806" w:rsidRDefault="00DA6806" w:rsidP="00220AB8">
      <w:pPr>
        <w:ind w:firstLine="709"/>
        <w:jc w:val="both"/>
        <w:rPr>
          <w:rFonts w:ascii="Times New Roman" w:hAnsi="Times New Roman" w:cs="Times New Roman"/>
        </w:rPr>
      </w:pPr>
    </w:p>
    <w:p w:rsidR="00DA6806" w:rsidRDefault="00DA6806" w:rsidP="00220AB8">
      <w:pPr>
        <w:ind w:firstLine="709"/>
        <w:jc w:val="both"/>
        <w:rPr>
          <w:rFonts w:ascii="Times New Roman" w:hAnsi="Times New Roman" w:cs="Times New Roman"/>
        </w:rPr>
      </w:pPr>
    </w:p>
    <w:p w:rsidR="00DA6806" w:rsidRPr="00220AB8" w:rsidRDefault="00DA6806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center"/>
        <w:rPr>
          <w:rFonts w:ascii="Times New Roman" w:hAnsi="Times New Roman" w:cs="Times New Roman"/>
          <w:b/>
        </w:rPr>
      </w:pPr>
    </w:p>
    <w:p w:rsidR="002F4ABF" w:rsidRPr="00220AB8" w:rsidRDefault="002F4ABF" w:rsidP="00220AB8">
      <w:pPr>
        <w:spacing w:line="240" w:lineRule="atLeast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0AB8">
        <w:rPr>
          <w:rFonts w:ascii="Times New Roman" w:hAnsi="Times New Roman" w:cs="Times New Roman"/>
          <w:b/>
          <w:sz w:val="28"/>
          <w:szCs w:val="28"/>
        </w:rPr>
        <w:lastRenderedPageBreak/>
        <w:t>ОСНОВНАЯ ЧАСТЬ</w:t>
      </w: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  <w:b/>
          <w:spacing w:val="-3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 xml:space="preserve">В процессе спортивной подготовки воспитанников </w:t>
      </w:r>
      <w:r w:rsidRPr="00220AB8">
        <w:rPr>
          <w:rFonts w:ascii="Times New Roman" w:hAnsi="Times New Roman" w:cs="Times New Roman"/>
          <w:b/>
          <w:sz w:val="28"/>
          <w:szCs w:val="28"/>
        </w:rPr>
        <w:t xml:space="preserve">должны решаться </w:t>
      </w:r>
      <w:r w:rsidRPr="00220AB8">
        <w:rPr>
          <w:rFonts w:ascii="Times New Roman" w:hAnsi="Times New Roman" w:cs="Times New Roman"/>
          <w:b/>
          <w:spacing w:val="-3"/>
          <w:sz w:val="28"/>
          <w:szCs w:val="28"/>
        </w:rPr>
        <w:t>следующие задачи:</w:t>
      </w:r>
    </w:p>
    <w:p w:rsidR="002F4ABF" w:rsidRPr="00220AB8" w:rsidRDefault="002F4ABF" w:rsidP="00220AB8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>гармоничное физическое развитие воспитанников, разносто</w:t>
      </w:r>
      <w:r w:rsidRPr="00220AB8">
        <w:rPr>
          <w:rFonts w:ascii="Times New Roman" w:hAnsi="Times New Roman" w:cs="Times New Roman"/>
          <w:sz w:val="28"/>
          <w:szCs w:val="28"/>
        </w:rPr>
        <w:softHyphen/>
      </w:r>
      <w:r w:rsidRPr="00220AB8">
        <w:rPr>
          <w:rFonts w:ascii="Times New Roman" w:hAnsi="Times New Roman" w:cs="Times New Roman"/>
          <w:spacing w:val="-1"/>
          <w:sz w:val="28"/>
          <w:szCs w:val="28"/>
        </w:rPr>
        <w:t>ронняя подготовка, укрепление здоровья.</w:t>
      </w:r>
    </w:p>
    <w:p w:rsidR="002F4ABF" w:rsidRPr="00220AB8" w:rsidRDefault="002F4ABF" w:rsidP="00220AB8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>подготовка воспитанников к занятиям в спортивных школах и секциях.</w:t>
      </w: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pacing w:val="-4"/>
          <w:sz w:val="28"/>
          <w:szCs w:val="28"/>
        </w:rPr>
        <w:t xml:space="preserve">Выполнение задач, поставленных перед дошкольным учреждением </w:t>
      </w:r>
      <w:r w:rsidRPr="00220AB8">
        <w:rPr>
          <w:rFonts w:ascii="Times New Roman" w:hAnsi="Times New Roman" w:cs="Times New Roman"/>
          <w:sz w:val="28"/>
          <w:szCs w:val="28"/>
        </w:rPr>
        <w:t xml:space="preserve"> по обучению  хоккею, предусматривает: </w:t>
      </w: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 xml:space="preserve">-систематическое </w:t>
      </w:r>
      <w:r w:rsidRPr="00220AB8">
        <w:rPr>
          <w:rFonts w:ascii="Times New Roman" w:hAnsi="Times New Roman" w:cs="Times New Roman"/>
          <w:spacing w:val="-2"/>
          <w:sz w:val="28"/>
          <w:szCs w:val="28"/>
        </w:rPr>
        <w:t xml:space="preserve">проведение практических и теоретических занятий; </w:t>
      </w: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pacing w:val="-2"/>
          <w:sz w:val="28"/>
          <w:szCs w:val="28"/>
        </w:rPr>
        <w:t xml:space="preserve">- обязательное </w:t>
      </w:r>
      <w:r w:rsidRPr="00220AB8">
        <w:rPr>
          <w:rFonts w:ascii="Times New Roman" w:hAnsi="Times New Roman" w:cs="Times New Roman"/>
          <w:spacing w:val="-6"/>
          <w:sz w:val="28"/>
          <w:szCs w:val="28"/>
        </w:rPr>
        <w:t>выполнение учебно-тренировочного плана</w:t>
      </w:r>
      <w:r w:rsidRPr="00220AB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 xml:space="preserve">- регулярное участие в соревнованиях и организации </w:t>
      </w:r>
      <w:r w:rsidRPr="00220AB8">
        <w:rPr>
          <w:rFonts w:ascii="Times New Roman" w:hAnsi="Times New Roman" w:cs="Times New Roman"/>
          <w:spacing w:val="-5"/>
          <w:sz w:val="28"/>
          <w:szCs w:val="28"/>
        </w:rPr>
        <w:t>проведения контрольных игр в условиях дошкольного учреждения;</w:t>
      </w: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220AB8">
        <w:rPr>
          <w:rFonts w:ascii="Times New Roman" w:hAnsi="Times New Roman" w:cs="Times New Roman"/>
          <w:spacing w:val="-5"/>
          <w:sz w:val="28"/>
          <w:szCs w:val="28"/>
        </w:rPr>
        <w:t>- осуществление восстановительно-про</w:t>
      </w:r>
      <w:r w:rsidRPr="00220AB8">
        <w:rPr>
          <w:rFonts w:ascii="Times New Roman" w:hAnsi="Times New Roman" w:cs="Times New Roman"/>
          <w:spacing w:val="-5"/>
          <w:sz w:val="28"/>
          <w:szCs w:val="28"/>
        </w:rPr>
        <w:softHyphen/>
      </w:r>
      <w:r w:rsidRPr="00220AB8">
        <w:rPr>
          <w:rFonts w:ascii="Times New Roman" w:hAnsi="Times New Roman" w:cs="Times New Roman"/>
          <w:spacing w:val="-4"/>
          <w:sz w:val="28"/>
          <w:szCs w:val="28"/>
        </w:rPr>
        <w:t xml:space="preserve">филактических мероприятий; </w:t>
      </w: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pacing w:val="-4"/>
          <w:sz w:val="28"/>
          <w:szCs w:val="28"/>
        </w:rPr>
        <w:t>- просмотр учебных фильмов, видеоза</w:t>
      </w:r>
      <w:r w:rsidRPr="00220AB8">
        <w:rPr>
          <w:rFonts w:ascii="Times New Roman" w:hAnsi="Times New Roman" w:cs="Times New Roman"/>
          <w:spacing w:val="-4"/>
          <w:sz w:val="28"/>
          <w:szCs w:val="28"/>
        </w:rPr>
        <w:softHyphen/>
      </w:r>
      <w:r w:rsidRPr="00220AB8">
        <w:rPr>
          <w:rFonts w:ascii="Times New Roman" w:hAnsi="Times New Roman" w:cs="Times New Roman"/>
          <w:spacing w:val="-3"/>
          <w:sz w:val="28"/>
          <w:szCs w:val="28"/>
        </w:rPr>
        <w:t>писей, соревнований квалифицирован</w:t>
      </w:r>
      <w:r w:rsidRPr="00220AB8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220AB8">
        <w:rPr>
          <w:rFonts w:ascii="Times New Roman" w:hAnsi="Times New Roman" w:cs="Times New Roman"/>
          <w:sz w:val="28"/>
          <w:szCs w:val="28"/>
        </w:rPr>
        <w:t>ных хоккеистов;</w:t>
      </w:r>
    </w:p>
    <w:p w:rsidR="002F4ABF" w:rsidRPr="00220AB8" w:rsidRDefault="002F4ABF" w:rsidP="00220AB8">
      <w:pPr>
        <w:tabs>
          <w:tab w:val="left" w:pos="28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 xml:space="preserve">Программа включает нормативную и методическую части и содержит рекомендации по построению, содержанию и организации учебно-тренировочного процесса с воспитанниками в условиях дошкольного учреждения. </w:t>
      </w:r>
    </w:p>
    <w:p w:rsidR="002F4ABF" w:rsidRPr="00220AB8" w:rsidRDefault="002F4ABF" w:rsidP="00220AB8">
      <w:pPr>
        <w:tabs>
          <w:tab w:val="left" w:pos="28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>В МБДОУ осуществляется только начальная подготовка воспитанников к игре в хоккей.</w:t>
      </w:r>
    </w:p>
    <w:p w:rsidR="002F4ABF" w:rsidRPr="00220AB8" w:rsidRDefault="002F4ABF" w:rsidP="00220AB8">
      <w:pPr>
        <w:tabs>
          <w:tab w:val="left" w:pos="28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>Методическая часть Программы отражает особенности организации учебно-воспитательного и тренировочного процесс  как одного непрерывного, взаимосвязанного со всеми сторонами подготовки воспитанников.</w:t>
      </w:r>
    </w:p>
    <w:p w:rsidR="002F4ABF" w:rsidRPr="00220AB8" w:rsidRDefault="002F4ABF" w:rsidP="00220AB8">
      <w:pPr>
        <w:tabs>
          <w:tab w:val="left" w:pos="28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>Рекомендуемая направленность тренировочного процесса по годам обучения определена с учетом как сенситивных (благоприятных) периодов возрастного развития физических качеств, так и с учетом специфики двигательной деятельности в  спорте, характера и направления различных тренировочных нагрузок. Приводятся материалы по теоретической, воспитательной и психологической подготовке. Даны сведения об основных восстановительных средствах и мероприятиях, как об особо важном компоненте тренировочного процесса в  спорте.</w:t>
      </w: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4ABF" w:rsidRPr="00220AB8" w:rsidRDefault="002F4ABF" w:rsidP="00220AB8">
      <w:pPr>
        <w:pStyle w:val="11"/>
        <w:ind w:left="927" w:firstLine="709"/>
        <w:jc w:val="center"/>
        <w:rPr>
          <w:bCs/>
          <w:sz w:val="28"/>
          <w:szCs w:val="28"/>
        </w:rPr>
      </w:pPr>
      <w:r w:rsidRPr="00220AB8">
        <w:rPr>
          <w:bCs/>
          <w:sz w:val="28"/>
          <w:szCs w:val="28"/>
        </w:rPr>
        <w:t>Целевые ориентиры на этапе завершения освоения программы</w:t>
      </w:r>
    </w:p>
    <w:p w:rsidR="002F4ABF" w:rsidRPr="00220AB8" w:rsidRDefault="002F4ABF" w:rsidP="00220AB8">
      <w:pPr>
        <w:pStyle w:val="11"/>
        <w:ind w:left="927" w:firstLine="709"/>
        <w:jc w:val="both"/>
        <w:rPr>
          <w:bCs/>
          <w:sz w:val="28"/>
          <w:szCs w:val="28"/>
        </w:rPr>
      </w:pPr>
    </w:p>
    <w:p w:rsidR="002F4ABF" w:rsidRPr="00220AB8" w:rsidRDefault="002F4ABF" w:rsidP="00220AB8">
      <w:pPr>
        <w:pStyle w:val="11"/>
        <w:numPr>
          <w:ilvl w:val="0"/>
          <w:numId w:val="4"/>
        </w:numPr>
        <w:ind w:firstLine="709"/>
        <w:jc w:val="both"/>
        <w:rPr>
          <w:bCs/>
          <w:sz w:val="28"/>
          <w:szCs w:val="28"/>
        </w:rPr>
      </w:pPr>
      <w:r w:rsidRPr="00220AB8">
        <w:rPr>
          <w:bCs/>
          <w:sz w:val="28"/>
          <w:szCs w:val="28"/>
        </w:rPr>
        <w:t>Уверенное передвижение на коньках.</w:t>
      </w:r>
    </w:p>
    <w:p w:rsidR="002F4ABF" w:rsidRPr="00220AB8" w:rsidRDefault="002F4ABF" w:rsidP="00220AB8">
      <w:pPr>
        <w:pStyle w:val="11"/>
        <w:numPr>
          <w:ilvl w:val="0"/>
          <w:numId w:val="4"/>
        </w:numPr>
        <w:ind w:firstLine="709"/>
        <w:jc w:val="both"/>
        <w:rPr>
          <w:bCs/>
          <w:sz w:val="28"/>
          <w:szCs w:val="28"/>
        </w:rPr>
      </w:pPr>
      <w:r w:rsidRPr="00220AB8">
        <w:rPr>
          <w:bCs/>
          <w:sz w:val="28"/>
          <w:szCs w:val="28"/>
        </w:rPr>
        <w:t>Базовое владение клюшкой.</w:t>
      </w:r>
    </w:p>
    <w:p w:rsidR="002F4ABF" w:rsidRPr="00220AB8" w:rsidRDefault="002F4ABF" w:rsidP="00220AB8">
      <w:pPr>
        <w:pStyle w:val="11"/>
        <w:numPr>
          <w:ilvl w:val="0"/>
          <w:numId w:val="4"/>
        </w:numPr>
        <w:ind w:firstLine="709"/>
        <w:jc w:val="both"/>
        <w:rPr>
          <w:bCs/>
          <w:sz w:val="28"/>
          <w:szCs w:val="28"/>
        </w:rPr>
      </w:pPr>
      <w:r w:rsidRPr="00220AB8">
        <w:rPr>
          <w:bCs/>
          <w:sz w:val="28"/>
          <w:szCs w:val="28"/>
        </w:rPr>
        <w:t>Освоение игры в хоккей.</w:t>
      </w:r>
    </w:p>
    <w:p w:rsidR="002F4ABF" w:rsidRPr="00220AB8" w:rsidRDefault="002F4ABF" w:rsidP="00220AB8">
      <w:pPr>
        <w:pStyle w:val="11"/>
        <w:numPr>
          <w:ilvl w:val="0"/>
          <w:numId w:val="4"/>
        </w:numPr>
        <w:ind w:firstLine="709"/>
        <w:jc w:val="both"/>
        <w:rPr>
          <w:bCs/>
          <w:sz w:val="28"/>
          <w:szCs w:val="28"/>
        </w:rPr>
      </w:pPr>
      <w:r w:rsidRPr="00220AB8">
        <w:rPr>
          <w:bCs/>
          <w:sz w:val="28"/>
          <w:szCs w:val="28"/>
        </w:rPr>
        <w:t>Перекрестные передвижения на коньках.</w:t>
      </w:r>
    </w:p>
    <w:p w:rsidR="002F4ABF" w:rsidRPr="00220AB8" w:rsidRDefault="002F4ABF" w:rsidP="00220AB8">
      <w:pPr>
        <w:pStyle w:val="11"/>
        <w:numPr>
          <w:ilvl w:val="0"/>
          <w:numId w:val="4"/>
        </w:numPr>
        <w:ind w:firstLine="709"/>
        <w:jc w:val="both"/>
        <w:rPr>
          <w:bCs/>
          <w:sz w:val="28"/>
          <w:szCs w:val="28"/>
        </w:rPr>
      </w:pPr>
      <w:r w:rsidRPr="00220AB8">
        <w:rPr>
          <w:bCs/>
          <w:sz w:val="28"/>
          <w:szCs w:val="28"/>
        </w:rPr>
        <w:t>Дисциплина и приобретение командного духа.</w:t>
      </w:r>
    </w:p>
    <w:p w:rsidR="002F4ABF" w:rsidRPr="00220AB8" w:rsidRDefault="002F4ABF" w:rsidP="00220AB8">
      <w:pPr>
        <w:pStyle w:val="11"/>
        <w:numPr>
          <w:ilvl w:val="0"/>
          <w:numId w:val="4"/>
        </w:numPr>
        <w:ind w:firstLine="709"/>
        <w:jc w:val="both"/>
        <w:rPr>
          <w:bCs/>
          <w:sz w:val="28"/>
          <w:szCs w:val="28"/>
        </w:rPr>
      </w:pPr>
      <w:r w:rsidRPr="00220AB8">
        <w:rPr>
          <w:bCs/>
          <w:sz w:val="28"/>
          <w:szCs w:val="28"/>
        </w:rPr>
        <w:t>Повысить увлечение к данному виду спорта (хоккей).</w:t>
      </w:r>
    </w:p>
    <w:p w:rsidR="002F4ABF" w:rsidRPr="00220AB8" w:rsidRDefault="002F4ABF" w:rsidP="00220AB8">
      <w:pPr>
        <w:pStyle w:val="11"/>
        <w:numPr>
          <w:ilvl w:val="0"/>
          <w:numId w:val="4"/>
        </w:numPr>
        <w:ind w:firstLine="709"/>
        <w:jc w:val="both"/>
        <w:rPr>
          <w:bCs/>
          <w:sz w:val="28"/>
          <w:szCs w:val="28"/>
        </w:rPr>
      </w:pPr>
      <w:r w:rsidRPr="00220AB8">
        <w:rPr>
          <w:bCs/>
          <w:sz w:val="28"/>
          <w:szCs w:val="28"/>
        </w:rPr>
        <w:t xml:space="preserve">Развить координационные способности, ориентировку в пространстве. </w:t>
      </w: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367B33" w:rsidRPr="00220AB8" w:rsidRDefault="00367B33" w:rsidP="00220AB8">
      <w:pPr>
        <w:ind w:firstLine="709"/>
        <w:jc w:val="both"/>
        <w:rPr>
          <w:rFonts w:ascii="Times New Roman" w:hAnsi="Times New Roman" w:cs="Times New Roman"/>
        </w:rPr>
      </w:pPr>
    </w:p>
    <w:p w:rsidR="00367B33" w:rsidRPr="00220AB8" w:rsidRDefault="00367B33" w:rsidP="00220AB8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0AB8">
        <w:rPr>
          <w:rFonts w:ascii="Times New Roman" w:hAnsi="Times New Roman" w:cs="Times New Roman"/>
          <w:b/>
          <w:sz w:val="28"/>
          <w:szCs w:val="28"/>
        </w:rPr>
        <w:t>Возрастные особенности.</w:t>
      </w:r>
    </w:p>
    <w:p w:rsidR="00367B33" w:rsidRPr="00220AB8" w:rsidRDefault="00367B33" w:rsidP="00220AB8">
      <w:pPr>
        <w:shd w:val="clear" w:color="auto" w:fill="FFFFFF"/>
        <w:ind w:left="851"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220AB8">
        <w:rPr>
          <w:rFonts w:ascii="Times New Roman" w:hAnsi="Times New Roman" w:cs="Times New Roman"/>
          <w:spacing w:val="-1"/>
          <w:sz w:val="28"/>
          <w:szCs w:val="28"/>
        </w:rPr>
        <w:t>При оценке физического развития  учитываются следующие критерии: возраст, пол, антропометрические показатели, признаки биологического созревания, уровень коорди</w:t>
      </w:r>
      <w:r w:rsidRPr="00220AB8">
        <w:rPr>
          <w:rFonts w:ascii="Times New Roman" w:hAnsi="Times New Roman" w:cs="Times New Roman"/>
          <w:spacing w:val="-1"/>
          <w:sz w:val="28"/>
          <w:szCs w:val="28"/>
        </w:rPr>
        <w:softHyphen/>
        <w:t>нации движений, быстроты, уровень развития функциональных систем и уровень адаптации к физическим нагрузкам. Предъявляемые тре</w:t>
      </w:r>
      <w:r w:rsidRPr="00220AB8">
        <w:rPr>
          <w:rFonts w:ascii="Times New Roman" w:hAnsi="Times New Roman" w:cs="Times New Roman"/>
          <w:spacing w:val="-1"/>
          <w:sz w:val="28"/>
          <w:szCs w:val="28"/>
        </w:rPr>
        <w:softHyphen/>
        <w:t>бования к детям, должны соответствовать особенностям их развития на определенных этапах.</w:t>
      </w:r>
    </w:p>
    <w:p w:rsidR="00367B33" w:rsidRPr="00220AB8" w:rsidRDefault="00367B33" w:rsidP="00220AB8">
      <w:pPr>
        <w:shd w:val="clear" w:color="auto" w:fill="FFFFFF"/>
        <w:ind w:left="851"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220AB8">
        <w:rPr>
          <w:rFonts w:ascii="Times New Roman" w:hAnsi="Times New Roman" w:cs="Times New Roman"/>
          <w:spacing w:val="-1"/>
          <w:sz w:val="28"/>
          <w:szCs w:val="28"/>
        </w:rPr>
        <w:t>Совершенствование соревновательной деятельности рекомендуется проводить с опережением формирования спортивно-тех</w:t>
      </w:r>
      <w:r w:rsidRPr="00220AB8">
        <w:rPr>
          <w:rFonts w:ascii="Times New Roman" w:hAnsi="Times New Roman" w:cs="Times New Roman"/>
          <w:spacing w:val="-1"/>
          <w:sz w:val="28"/>
          <w:szCs w:val="28"/>
        </w:rPr>
        <w:softHyphen/>
        <w:t>нического мастерства, что подразумевает овладение знаниями, умениями и навыками в режиме соревновательной деятельности.</w:t>
      </w:r>
    </w:p>
    <w:p w:rsidR="00367B33" w:rsidRPr="00220AB8" w:rsidRDefault="00367B33" w:rsidP="00220AB8">
      <w:pPr>
        <w:shd w:val="clear" w:color="auto" w:fill="FFFFFF"/>
        <w:ind w:left="851"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220AB8">
        <w:rPr>
          <w:rFonts w:ascii="Times New Roman" w:hAnsi="Times New Roman" w:cs="Times New Roman"/>
          <w:spacing w:val="-1"/>
          <w:sz w:val="28"/>
          <w:szCs w:val="28"/>
        </w:rPr>
        <w:t>Процесс спортивной подготовки строится с учетом неравномерности развития дви</w:t>
      </w:r>
      <w:r w:rsidRPr="00220AB8">
        <w:rPr>
          <w:rFonts w:ascii="Times New Roman" w:hAnsi="Times New Roman" w:cs="Times New Roman"/>
          <w:spacing w:val="-1"/>
          <w:sz w:val="28"/>
          <w:szCs w:val="28"/>
        </w:rPr>
        <w:softHyphen/>
        <w:t>гательных качеств в онтогенезе развития человека. В одном возрас</w:t>
      </w:r>
      <w:r w:rsidRPr="00220AB8">
        <w:rPr>
          <w:rFonts w:ascii="Times New Roman" w:hAnsi="Times New Roman" w:cs="Times New Roman"/>
          <w:spacing w:val="-1"/>
          <w:sz w:val="28"/>
          <w:szCs w:val="28"/>
        </w:rPr>
        <w:softHyphen/>
        <w:t>тном периоде активно развиваются силовые возможности, в дру</w:t>
      </w:r>
      <w:r w:rsidRPr="00220AB8">
        <w:rPr>
          <w:rFonts w:ascii="Times New Roman" w:hAnsi="Times New Roman" w:cs="Times New Roman"/>
          <w:spacing w:val="-1"/>
          <w:sz w:val="28"/>
          <w:szCs w:val="28"/>
        </w:rPr>
        <w:softHyphen/>
        <w:t>гом - быстрота и т.д. Отдельные сенситивные периоды наиболее благо</w:t>
      </w:r>
      <w:r w:rsidRPr="00220AB8">
        <w:rPr>
          <w:rFonts w:ascii="Times New Roman" w:hAnsi="Times New Roman" w:cs="Times New Roman"/>
          <w:spacing w:val="-1"/>
          <w:sz w:val="28"/>
          <w:szCs w:val="28"/>
        </w:rPr>
        <w:softHyphen/>
        <w:t>приятны для акцентированного развития и совершенствования двигательных качеств. Тренеры в своей работе активно их используют, планируя нагрузки специальной направленности. Кро</w:t>
      </w:r>
      <w:r w:rsidRPr="00220AB8">
        <w:rPr>
          <w:rFonts w:ascii="Times New Roman" w:hAnsi="Times New Roman" w:cs="Times New Roman"/>
          <w:spacing w:val="-1"/>
          <w:sz w:val="28"/>
          <w:szCs w:val="28"/>
        </w:rPr>
        <w:softHyphen/>
        <w:t>ме того, следует учитывать, что у мальчиков и девочек имеются значительные различия в сроках и темпах становления физического развития. Без учета этих осо</w:t>
      </w:r>
      <w:r w:rsidRPr="00220AB8">
        <w:rPr>
          <w:rFonts w:ascii="Times New Roman" w:hAnsi="Times New Roman" w:cs="Times New Roman"/>
          <w:spacing w:val="-1"/>
          <w:sz w:val="28"/>
          <w:szCs w:val="28"/>
        </w:rPr>
        <w:softHyphen/>
        <w:t>бенностей невозможно рационально построить учебный процесс.</w:t>
      </w:r>
    </w:p>
    <w:p w:rsidR="00367B33" w:rsidRPr="00220AB8" w:rsidRDefault="00367B33" w:rsidP="00220AB8">
      <w:pPr>
        <w:shd w:val="clear" w:color="auto" w:fill="FFFFFF"/>
        <w:ind w:left="85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pacing w:val="-1"/>
          <w:sz w:val="28"/>
          <w:szCs w:val="28"/>
        </w:rPr>
        <w:lastRenderedPageBreak/>
        <w:t>Физическая подготовка дошкольников  включает в себя сило</w:t>
      </w:r>
      <w:r w:rsidRPr="00220AB8">
        <w:rPr>
          <w:rFonts w:ascii="Times New Roman" w:hAnsi="Times New Roman" w:cs="Times New Roman"/>
          <w:spacing w:val="-1"/>
          <w:sz w:val="28"/>
          <w:szCs w:val="28"/>
        </w:rPr>
        <w:softHyphen/>
        <w:t>вую подготовку (скоростно-силовая, силовая выносливость),  упражнения для развития гибкости позвоночника и подвижности в плечевых, локтевых, тазобедренных, коленных суставах, координации движений. Высо</w:t>
      </w:r>
      <w:r w:rsidRPr="00220AB8">
        <w:rPr>
          <w:rFonts w:ascii="Times New Roman" w:hAnsi="Times New Roman" w:cs="Times New Roman"/>
          <w:spacing w:val="1"/>
          <w:sz w:val="28"/>
          <w:szCs w:val="28"/>
        </w:rPr>
        <w:t>кий уровень общей физической выносливости (аэробных возможностей) позволяет в даль</w:t>
      </w:r>
      <w:r w:rsidRPr="00220AB8">
        <w:rPr>
          <w:rFonts w:ascii="Times New Roman" w:hAnsi="Times New Roman" w:cs="Times New Roman"/>
          <w:spacing w:val="1"/>
          <w:sz w:val="28"/>
          <w:szCs w:val="28"/>
        </w:rPr>
        <w:softHyphen/>
      </w:r>
      <w:r w:rsidRPr="00220AB8">
        <w:rPr>
          <w:rFonts w:ascii="Times New Roman" w:hAnsi="Times New Roman" w:cs="Times New Roman"/>
          <w:spacing w:val="3"/>
          <w:sz w:val="28"/>
          <w:szCs w:val="28"/>
        </w:rPr>
        <w:t>нейшем успешно осуществлять развитие специальной физической выносливости (аэробно-анаэробных механиз</w:t>
      </w:r>
      <w:r w:rsidRPr="00220AB8">
        <w:rPr>
          <w:rFonts w:ascii="Times New Roman" w:hAnsi="Times New Roman" w:cs="Times New Roman"/>
          <w:spacing w:val="3"/>
          <w:sz w:val="28"/>
          <w:szCs w:val="28"/>
        </w:rPr>
        <w:softHyphen/>
        <w:t>мов обеспечения мышечной работы).</w:t>
      </w:r>
    </w:p>
    <w:p w:rsidR="00367B33" w:rsidRPr="00220AB8" w:rsidRDefault="00367B33" w:rsidP="00220AB8">
      <w:pPr>
        <w:shd w:val="clear" w:color="auto" w:fill="FFFFFF"/>
        <w:ind w:left="851"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220AB8">
        <w:rPr>
          <w:rFonts w:ascii="Times New Roman" w:hAnsi="Times New Roman" w:cs="Times New Roman"/>
          <w:spacing w:val="-1"/>
          <w:sz w:val="28"/>
          <w:szCs w:val="28"/>
        </w:rPr>
        <w:t>Физические нагрузки высокой интенсивности в разных видах  спорта требуют зна</w:t>
      </w:r>
      <w:r w:rsidRPr="00220AB8">
        <w:rPr>
          <w:rFonts w:ascii="Times New Roman" w:hAnsi="Times New Roman" w:cs="Times New Roman"/>
          <w:spacing w:val="-1"/>
          <w:sz w:val="28"/>
          <w:szCs w:val="28"/>
        </w:rPr>
        <w:softHyphen/>
        <w:t>чительного физического напряжения. В соревновательных упражнениях в движение вовлекается большое количество мышечных групп, вызывая необходимость координированного чередования их напряжения с расслаблением, обращая внимание на дыхание.</w:t>
      </w:r>
    </w:p>
    <w:p w:rsidR="00367B33" w:rsidRPr="00220AB8" w:rsidRDefault="00367B33" w:rsidP="00220AB8">
      <w:pPr>
        <w:shd w:val="clear" w:color="auto" w:fill="FFFFFF"/>
        <w:ind w:left="851"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220AB8">
        <w:rPr>
          <w:rFonts w:ascii="Times New Roman" w:hAnsi="Times New Roman" w:cs="Times New Roman"/>
          <w:spacing w:val="-1"/>
          <w:sz w:val="28"/>
          <w:szCs w:val="28"/>
        </w:rPr>
        <w:t>Каждый занимающийся в равной степени должен овладеть тех</w:t>
      </w:r>
      <w:r w:rsidRPr="00220AB8">
        <w:rPr>
          <w:rFonts w:ascii="Times New Roman" w:hAnsi="Times New Roman" w:cs="Times New Roman"/>
          <w:spacing w:val="-1"/>
          <w:sz w:val="28"/>
          <w:szCs w:val="28"/>
        </w:rPr>
        <w:softHyphen/>
        <w:t>никой соревновательных упражнений и тактическими вариантами ведения спортивной борьбы. Умение распределять силы в борьбе с соперниками в течение соревновательного времени, необходимо для поддержания оптимального темпа с целью достижения победы или заданного результата.</w:t>
      </w:r>
    </w:p>
    <w:p w:rsidR="00367B33" w:rsidRPr="00220AB8" w:rsidRDefault="00367B33" w:rsidP="00220AB8">
      <w:pPr>
        <w:ind w:left="85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 xml:space="preserve">Программа рассчитана на трёхлетний период занятий: в группах начальной подготовки. Освоение материала, предусмотренного программой, обеспечивает всестороннее гармоническое развитие учащихся и овладение техникой и тактикой современного хоккея. </w:t>
      </w:r>
    </w:p>
    <w:p w:rsidR="002F4ABF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20AB8" w:rsidRDefault="00220AB8" w:rsidP="00220AB8">
      <w:pPr>
        <w:ind w:firstLine="709"/>
        <w:jc w:val="both"/>
        <w:rPr>
          <w:rFonts w:ascii="Times New Roman" w:hAnsi="Times New Roman" w:cs="Times New Roman"/>
        </w:rPr>
      </w:pPr>
    </w:p>
    <w:p w:rsidR="00220AB8" w:rsidRDefault="00220AB8" w:rsidP="00220AB8">
      <w:pPr>
        <w:ind w:firstLine="709"/>
        <w:jc w:val="both"/>
        <w:rPr>
          <w:rFonts w:ascii="Times New Roman" w:hAnsi="Times New Roman" w:cs="Times New Roman"/>
        </w:rPr>
      </w:pPr>
    </w:p>
    <w:p w:rsidR="00220AB8" w:rsidRPr="00220AB8" w:rsidRDefault="00220AB8" w:rsidP="00220AB8">
      <w:pPr>
        <w:ind w:firstLine="709"/>
        <w:jc w:val="both"/>
        <w:rPr>
          <w:rFonts w:ascii="Times New Roman" w:hAnsi="Times New Roman" w:cs="Times New Roman"/>
        </w:rPr>
      </w:pPr>
    </w:p>
    <w:p w:rsidR="00367B33" w:rsidRPr="00220AB8" w:rsidRDefault="00367B33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>Подготовительная группа</w:t>
      </w:r>
    </w:p>
    <w:tbl>
      <w:tblPr>
        <w:tblStyle w:val="a7"/>
        <w:tblW w:w="10632" w:type="dxa"/>
        <w:tblInd w:w="-743" w:type="dxa"/>
        <w:tblLook w:val="04A0"/>
      </w:tblPr>
      <w:tblGrid>
        <w:gridCol w:w="1339"/>
        <w:gridCol w:w="2629"/>
        <w:gridCol w:w="3352"/>
        <w:gridCol w:w="3312"/>
      </w:tblGrid>
      <w:tr w:rsidR="00367B33" w:rsidRPr="00220AB8" w:rsidTr="00367B33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Содержание занятия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Задачи занятия</w:t>
            </w:r>
          </w:p>
        </w:tc>
      </w:tr>
      <w:tr w:rsidR="00367B33" w:rsidRPr="00220AB8" w:rsidTr="00367B33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Мониторинг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1.Знакомство с детьми и представление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тренеров.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2.Объяснение правил безопасности и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объяснение сигналов тренера.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1.Создание представлений о правилах безопасности, сигналах тренера. 2.Создание общего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представления о технических приёмах, формирование зрительного образа и двигательной памяти.</w:t>
            </w:r>
          </w:p>
        </w:tc>
      </w:tr>
      <w:tr w:rsidR="00367B33" w:rsidRPr="00220AB8" w:rsidTr="00367B33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1.2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Развитие двигательных способностей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1.Выполнение двигательных  действий на развитие двигательных способностей: баланс,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ловкость,  координация.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2.Свободное передвижение на коньках по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заданной траектории (тренер рисует на льду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водным маркером или краской траекторию).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3.T-образная постановка коньков, отталкивание,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скольжение на двух ногах.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1.Углубленное разучивание технических приёмов и элементов: скольжение,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ведение шайбы, не отрывая от крюка, бросок, развитие ловкости, равновесия.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2.Повторение элементов и приемов предыдущего занятия.</w:t>
            </w:r>
          </w:p>
        </w:tc>
      </w:tr>
      <w:tr w:rsidR="00367B33" w:rsidRPr="00220AB8" w:rsidTr="00367B33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Выполнение различных д</w:t>
            </w:r>
            <w:bookmarkStart w:id="0" w:name="_GoBack"/>
            <w:bookmarkEnd w:id="0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ействий для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развития баланса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T-образная постановка коньков, отталкивание,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скольжение на одной ноге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(на правой, на левой).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Передвижение за мячом, игрок должен опуститься на колени поднять мяч и принести ее в корзину.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1.Углубленное разучивание технических приёмов и элементов: скольжение,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торможение остановка, поворот, ведение шайбы, не отрывая от крюка.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2.Формирование умения выполнять технический приём ведение шайбы в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движении,бросок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развитие ловкости, равновесия, повторение элементов и приемов предыдущего занятия.</w:t>
            </w:r>
          </w:p>
        </w:tc>
      </w:tr>
      <w:tr w:rsidR="00367B33" w:rsidRPr="00220AB8" w:rsidTr="00367B33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Выполнение двигательных действий 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двигательных способностей: баланс,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ловкость, координация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 Свободное передвижение на коньках по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заданной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траектории 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2.T-образная постановка коньков, отталкивание, скольжение на двух ногах.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Разучивание вариантов технического приёма: ведение шайбы.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Октябрь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Развитие баланса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1.Разучивание элемента безопасное падение 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лед: «руки в стороны голова поднята», «спиной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вперед – подбородок прижат к груди». 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2.Разучивание и выполнение технического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приёма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скольжение-фонарики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по заданной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траектории.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T-образная постановка коньков, отталкивание,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скольжение на двух ногах.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1.Формирование навыка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бег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шагами 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передвижения на коньках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– скольжение, старты, торможения и остановки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1.Выполнение двигательных действий на развитие двигательных способностей: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баланс,ловкость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, координация в движении.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T-образная постановка коньков, отталкивание,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скольжение на одной, двух ногах.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1.Формировать умение выполнять технические элементы и приёмы: скольжение,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«фонарики». 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2.Развитие ловкости, равновесия, повторение элементов и приемов предыдущего занятия</w:t>
            </w:r>
          </w:p>
        </w:tc>
      </w:tr>
      <w:tr w:rsidR="00367B33" w:rsidRPr="00220AB8" w:rsidTr="00367B33">
        <w:trPr>
          <w:trHeight w:val="36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Передвижение на коньках по заданным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траекториям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Выполнение упражнения с движением лицом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вперед и торможением, выполнить по 2-3 раза,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поменять сторону.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 Юные хоккеисты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выполняют упражнение: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движение лицом вперёд с контролем предмета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(резинового кольца, теннисного мяча).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Выполняется движение по дуге, после разгона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игроки скользят на одном коньке одновременно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отталкиваясь другой ногой.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 Изучение движения «фонарики»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 вовлечением одной ноги, после этого смена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опорной ноги.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rPr>
          <w:trHeight w:val="255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2.4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передвижения на коньках – скольжение, старты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остановки, повороты, техника владения клюшкой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шайбой на месте, бросок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Выполнение скольжения лицом вперед с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контролем резинового кольца, выполнять из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положения «основная стойка».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Выполнение заметающего броска с удобной 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неудобной стороны.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Выполнение заметающего броска с удобной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стороны и движение в сторону шайбы. 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Выполнение контроля шайбы в движении: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использовать различные варианты ведения.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занятия</w:t>
            </w:r>
          </w:p>
        </w:tc>
      </w:tr>
      <w:tr w:rsidR="00367B33" w:rsidRPr="00220AB8" w:rsidTr="00367B33">
        <w:trPr>
          <w:trHeight w:val="351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передвижения на коньках – скольжение, техника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владения клюшкой и шайбой на месте новые элементы,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бросок, движение с предметом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Выполнение движение вперед с контролем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предмета (теннисный мячик), остановка,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продолжение движения, бросок.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2.Юные хоккеисты выполняют упражнение: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движение вперёд, остановка, бросок-передача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 удобной в сторону борта.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Выполняется движение с контролем предмета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вперед по сигналу тренера поворот, возврат 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исходную позицию.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1.Развить : коньки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параллельно, носки «смотрят» прямо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вперед, колени согнуты, спина прямая, голова поднята, обе руки 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клюшке, крюк на льду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Вес тела переносим на задний конек. 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2.Энергичное  отталкивание</w:t>
            </w:r>
          </w:p>
        </w:tc>
      </w:tr>
      <w:tr w:rsidR="00367B33" w:rsidRPr="00220AB8" w:rsidTr="00367B33">
        <w:trPr>
          <w:trHeight w:val="301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3.2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передвижения на коньках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Движение лицом вперед с переходом.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Выполнение движения по «8», спиной вперед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лицом вперед.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Бег по кругам.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4. Бег спиной вперед по прямой.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1.Развитие баланса.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Акцент на развитие равновесия, устойчивости и координация движений, ориентация в пространстве и 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льду.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rPr>
          <w:trHeight w:val="301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Углубленное разучивание вариантов технического приёма: ведение шайбы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Ведение шайбы не отрывая от крюка в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Преодоление полосы препятствий согласно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схеме, включить элементы, направленные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на развитие технических приёмов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1.Обучить технике безопасного падения.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Отработка T-образной постановки коньков. </w:t>
            </w:r>
          </w:p>
        </w:tc>
      </w:tr>
      <w:tr w:rsidR="00367B33" w:rsidRPr="00220AB8" w:rsidTr="00367B33">
        <w:trPr>
          <w:trHeight w:val="26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передвижения на коньках,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владения клюшкой и шайбой в движении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Комплекс упражнений: юные хоккеисты по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сигналу тренера двигаются по траектории,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указанной в схеме через полосу препятствий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из клюшек, расположенных на льду.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Ведение, прием-передача шайбы (предмета).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Тренер предлагает хоккеистам двигаться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зигзагообразно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между пилонами с ведением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шайбы (предмета) согласно схеме.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1.Углубленное разучивание технических приёмов и элементов: скольжение, торможение остановка, поворот, ведение шайбы, не отрывая от крюка,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формирование умения выполнять технический приём ведение шайбы в движении, бросок.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2.Развитие ловкости, равновесия, повторение элементов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и приемов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предыдущего занятия</w:t>
            </w:r>
          </w:p>
        </w:tc>
      </w:tr>
      <w:tr w:rsidR="00367B33" w:rsidRPr="00220AB8" w:rsidTr="00367B33">
        <w:trPr>
          <w:trHeight w:val="26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Совершенствование технических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навыков контроля клюшки и шайбы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 движении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Выполнение технического приема бег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шагами спиной вперед по кругу,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игрок выполняет два круга по два повторения с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правой и левой стороны.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Выполнение технического приема бег лицом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вперед, поворот переход на бег спиной вперед,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поворот продолжение движения лицом вперёд.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Выполнение технического приема бег спиной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вперед по 8-образной траектории.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T-образная постановка коньков, отталкивание,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скольжение на одной ноге (на правой, 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левой).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Выполнение различных действий для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развития баланса.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Скольжение в основной стойке по траектории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за воротами </w:t>
            </w:r>
          </w:p>
        </w:tc>
      </w:tr>
      <w:tr w:rsidR="00367B33" w:rsidRPr="00220AB8" w:rsidTr="00367B33">
        <w:trPr>
          <w:trHeight w:val="26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Формирование навыков в различных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условиях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Юные хоккеисты выполняют движение от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тренера, который находится в центре зоны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 направлению к борту и обратно, выполняя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различные виды контроля шайбы;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Контроль шайбы «с переносом» по траектории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«восьмерки» из двух конусов (2 метра).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Игроками выполняется движение с шайбой,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поворот,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выполнение передачи, получение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шайбы от партнера и бросок по воротам.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1.Формировать умение выполнять технические элементы и приёмы: скольжение,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«фонарики». 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2.Развитие ловкости, равновесия, повторение элементов и приемов предыдущего занятия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3.Отработка контроля шайбы.</w:t>
            </w:r>
          </w:p>
        </w:tc>
      </w:tr>
      <w:tr w:rsidR="00367B33" w:rsidRPr="00220AB8" w:rsidTr="00367B33">
        <w:trPr>
          <w:trHeight w:val="26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4.3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Повторение технических элементов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Выполнение элемента передача прием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от борта, «кораблики» движение по кругу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открытые, выход на бросковую позицию, бросок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«заметающий» с удобной стороны.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Выполнение ведение шайбы навстречу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партнеру.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3.Повторение технических элементов: вставание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со льда, баланс на одной ноге, выпады на одно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колено вперед-назад.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1.Закрепление навыка приема передачи от борта.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Формирование навыка: равновесие,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низкая посадка. Готовность к приему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шайбы: клюшка на льду, визуальный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контакт. Ускорение в сторону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передачи.</w:t>
            </w:r>
          </w:p>
        </w:tc>
      </w:tr>
      <w:tr w:rsidR="00367B33" w:rsidRPr="00220AB8" w:rsidTr="00367B33">
        <w:trPr>
          <w:trHeight w:val="26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Совершенствование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элемента передача прием от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борта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1. Бег по кругу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шагами, подбор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шайбы бросок по воротам.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Выполнение контроля шайбы с ведением по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траектории и выполнение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броскапо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воротам.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Упражнения выполняется по 2-3 раза с каждой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стороны.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1.Углубленное разучивание технических приёмов и элементов: скольжение, ведение шайбы, не отрывая от крюка.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2.Развитие ловкости,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равновесия,повторение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элементов и приемов предыдущего занятия </w:t>
            </w:r>
          </w:p>
        </w:tc>
      </w:tr>
      <w:tr w:rsidR="00367B33" w:rsidRPr="00220AB8" w:rsidTr="00367B33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Содержание занятия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Задачи занятия</w:t>
            </w:r>
          </w:p>
        </w:tc>
      </w:tr>
      <w:tr w:rsidR="00367B33" w:rsidRPr="00220AB8" w:rsidTr="00367B33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1.Знакомство с детьми и представление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тренеров.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2.Объяснение правил безопасности и объяснение сигналов тренера.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1.Создание представлений о правилах безопасности,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сигналах тренера. 2.Создание общего представления о технических приёмах, формирование зрительного образа и двигательной памяти.</w:t>
            </w:r>
          </w:p>
        </w:tc>
      </w:tr>
      <w:tr w:rsidR="00367B33" w:rsidRPr="00220AB8" w:rsidTr="00367B33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5.2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Развитие двигательных способностей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1.Выполнение двигательных  действий на развитие двигательных способностей: баланс,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ловкость,  координация.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2.Свободное передвижение на коньках по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заданной траектории (тренер рисует на льду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водным маркером или краской траекторию).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3.T-образная постановка коньков, отталкивание,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скольжение на двух ногах.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1.Развить : коньки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параллельно, носки «смотрят» прямо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вперед, колени согнуты, спина прямая, голова поднята, обе руки 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клюшке, крюк на льду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Вес тела переносим на задний конек. 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2.Энергичное  отталкивание.</w:t>
            </w:r>
          </w:p>
        </w:tc>
      </w:tr>
      <w:tr w:rsidR="00367B33" w:rsidRPr="00220AB8" w:rsidTr="00367B33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Выполнение различных действий для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развития баланса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T-образная постановка коньков, отталкивание,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скольжение на одной ноге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(на правой, на левой).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Передвижение за мячом, игрок должен опуститься на колени поднять мяч и принести ее в корзину.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1.Развитие баланса.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Акцент на развитие равновесия, устойчивости и координация движений, ориентация в пространстве и 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льду.</w:t>
            </w:r>
          </w:p>
        </w:tc>
      </w:tr>
      <w:tr w:rsidR="00367B33" w:rsidRPr="00220AB8" w:rsidTr="00367B33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Выполнение двигательных действий 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развитие двигательных способностей: баланс,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ловкость, координация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 Свободное передвижение на коньках по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заданной траектории 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2.T-образная постановка коньков,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отталкивание, скольжение на двух ногах.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1.Обучить технике безопасного падения.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Отработка T-образной постановки коньков.</w:t>
            </w:r>
          </w:p>
        </w:tc>
      </w:tr>
      <w:tr w:rsidR="00367B33" w:rsidRPr="00220AB8" w:rsidTr="00367B33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Развитие баланса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1.Разучивание элемента безопасное падение 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лед: «руки в стороны голова поднята», «спиной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вперед – подбородок прижат к груди». 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2.Разучивание и выполнение технического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приёма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скольжение-фонарики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по заданной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траектории.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T-образная постановка коньков, отталкивание,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скольжение на двух ногах.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T-образная постановка коньков, отталкивание,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скольжение на одной ноге (на правой, 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левой).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Выполнение различных действий для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развития баланса.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Скольжение в основной стойке по траектории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за воротами.</w:t>
            </w:r>
          </w:p>
        </w:tc>
      </w:tr>
      <w:tr w:rsidR="00367B33" w:rsidRPr="00220AB8" w:rsidTr="00367B33"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передвижения на коньках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– скольжение, старты, торможения и остановки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1.Выполнение двигательных действий на развитие двигательных способностей: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баланс,ловкость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, координация в движении.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T-образная постановка коньков, отталкивание,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скольжение на одной, двух ногах.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1.Формировать умение выполнять технические элементы и приёмы: скольжение,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«фонарики». 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2.Развитие ловкости, равновесия, повторение элементов и приемов предыдущего занятия</w:t>
            </w:r>
          </w:p>
        </w:tc>
      </w:tr>
      <w:tr w:rsidR="00367B33" w:rsidRPr="00220AB8" w:rsidTr="00367B33">
        <w:trPr>
          <w:trHeight w:val="36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Передвижение на коньках по заданным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траекториям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Выполнение упражнения с движением лицом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вперед и торможением, выполнить по 2-3 раза,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поменять сторону.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Юные хоккеисты выполняют упражнение: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движение лицом вперёд с контролем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предмета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(резинового кольца, теннисного мяча).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Выполняется движение по дуге, после разгона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игроки скользят на одном коньке одновременно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отталкиваясь другой ногой.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 Изучение движения «фонарики»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 вовлечением одной ноги, после этого смена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опорной ноги.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rPr>
          <w:trHeight w:val="255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6.4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передвижения на коньках – скольжение, старты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остановки, повороты, техника владения клюшкой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шайбой на месте, бросок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Выполнение скольжения лицом вперед с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контролем резинового кольца, выполнять из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положения «основная стойка».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Выполнение заметающего броска с удобной 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неудобной стороны.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Выполнение заметающего броска с удобной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стороны и движение в сторону шайбы. 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1.Углубленное разучивание технических приёмов и элементов: скольжение, ведение шайбы, не отрывая от крюка.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2.Развитие ловкости,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равновесия,повторение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элементов и приемов предыдущего занятия</w:t>
            </w:r>
          </w:p>
        </w:tc>
      </w:tr>
      <w:tr w:rsidR="00367B33" w:rsidRPr="00220AB8" w:rsidTr="00367B33">
        <w:trPr>
          <w:trHeight w:val="351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передвижения на коньках – скольжение, техника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владения клюшкой и шайбой на месте новые элементы,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бросок, движение с предметом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Выполнение движение вперед с контролем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предмета (теннисный мячик), остановка,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продолжение движения, бросок.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2.Юные хоккеисты выполняют упражнение: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движение вперёд, остановка, бросок-передача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 удобной в сторону борта.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3. Выполняется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движение с контролем предмета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вперед по сигналу тренера поворот, возврат 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исходную позицию.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1.Углубленное разучивание технических приёмов и элементов: скольжение,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ведение шайбы, не отрывая от крюка, бросок, развитие ловкости, равновесия.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2.Повторение элементов и приемов предыдущего занятия.</w:t>
            </w:r>
          </w:p>
        </w:tc>
      </w:tr>
      <w:tr w:rsidR="00367B33" w:rsidRPr="00220AB8" w:rsidTr="00367B33">
        <w:trPr>
          <w:trHeight w:val="301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7.2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передвижения на коньках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Движение лицом вперед с переходом.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Выполнение движения по «8», спиной вперед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лицом вперед.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Бег по кругам.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4. Бег спиной вперед по прямой.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1.Углубленное разучивание технических приёмов и элементов: скольжение,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торможение остановка, поворот, ведение шайбы, не отрывая от крюка.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2.Формирование умения выполнять технический приём ведение шайбы в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движении,бросок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развитие ловкости, равновесия, повторение элементов и приемов предыдущего занятия.</w:t>
            </w:r>
          </w:p>
        </w:tc>
      </w:tr>
      <w:tr w:rsidR="00367B33" w:rsidRPr="00220AB8" w:rsidTr="00367B33">
        <w:trPr>
          <w:trHeight w:val="301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Углубленное разучивание вариантов технического приёма: ведение шайбы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Ведение шайбы не отрывая от крюка в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Преодоление полосы препятствий согласно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схеме, включить элементы, направленные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на развитие технических приёмов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Разучивание вариантов технического приёма: ведение шайбы.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rPr>
          <w:trHeight w:val="26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передвижения на коньках,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владения клюшкой и шайбой в движении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Комплекс упражнений: юные хоккеисты по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сигналу тренера двигаются по траектории,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указанной в схеме через полосу препятствий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из клюшек, расположенных на льду.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Ведение, прием-передача шайбы (предмета).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 Тренер предлагает хоккеистам двигаться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зигзагообразно между пилонами с ведением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шайбы (предмета) согласно схеме.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1.Углубленное разучивание технических приёмов и элементов: скольжение, торможение остановка, поворот, ведение шайбы, не отрывая от крюка,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формирование умения выполнять технический приём ведение шайбы в движении, бросок.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2.Развитие ловкости, равновесия, повторение элементов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приемов предыдущего занятия</w:t>
            </w:r>
          </w:p>
        </w:tc>
      </w:tr>
      <w:tr w:rsidR="00367B33" w:rsidRPr="00220AB8" w:rsidTr="00367B33">
        <w:trPr>
          <w:trHeight w:val="26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Совершенствование технических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навыков контроля клюшки и шайбы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 движении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Выполнение технического приема бег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шагами спиной вперед по кругу,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игрок выполняет два круга по два повторения с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правой и левой стороны.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Выполнение технического приема бег лицом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вперед, поворот переход на бег спиной вперед,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поворот продолжение движения лицом вперёд.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Выполнение технического приема бег спиной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вперед по 8-образной траектории.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1.Формирование навыка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бег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шагами 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rPr>
          <w:trHeight w:val="26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Формирование навыков в различных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Условиях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Юные хоккеисты выполняют движение от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тренера, который находится в центре зоны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 направлению к борту и обратно, выполняя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различные виды контроля шайбы;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Контроль шайбы «с переносом» по траектории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«восьмерки» из двух конусов (2 метра).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 Игроками выполняется движение с шайбой,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поворот, выполнение передачи, получение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шайбы от партнера и бросок по воротам.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1.Отработка контроля шайбы.</w:t>
            </w:r>
          </w:p>
        </w:tc>
      </w:tr>
      <w:tr w:rsidR="00367B33" w:rsidRPr="00220AB8" w:rsidTr="00367B33">
        <w:trPr>
          <w:trHeight w:val="26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8.3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Повторение технических элементов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Выполнение элемента передача прием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от борта, «кораблики» движение по кругу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открытые, выход на бросковую позицию, бросок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«заметающий» с удобной стороны.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Выполнение ведение шайбы навстречу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партнеру.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3.Повторение технических элементов: вставание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со льда, баланс на одной ноге, выпады на одно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колено вперед-назад.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1.Закрепление навыка приема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пережачи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от борта.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Формирование навыка: равновесие,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низкая посадка. Готовность к приему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шайбы: клюшка на льду, визуальный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контакт. Ускорение в сторону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передачи.</w:t>
            </w:r>
          </w:p>
        </w:tc>
      </w:tr>
      <w:tr w:rsidR="00367B33" w:rsidRPr="00220AB8" w:rsidTr="00367B33">
        <w:trPr>
          <w:trHeight w:val="26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Совершенствование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элемента передача прием от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борта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1. Бег по кругу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шагами, подбор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шайбы бросок по воротам.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Выполнение контроля шайбы с ведением по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траектории и выполнение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броскапо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воротам.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Упражнения выполняется по 2-3 раза с каждой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стороны.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Выполнение контроля шайбы в движении: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использовать различные варианты ведения.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rPr>
          <w:trHeight w:val="26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Ма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Техника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передвижения на коньках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 Движение лицом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вперед с переходом.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Выполнение движения по «8», спиной вперед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лицом вперед.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Бег по кругам.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4. Бег спиной вперед по прямой.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1.Углубленное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разучивание технических приёмов и элементов: скольжение,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торможение остановка, поворот, ведение шайбы, не отрывая от крюка.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2.Формирование умения выполнять технический приём ведение шайбы в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движении,бросок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развитие ловкости, равновесия, повторение элементов и приемов предыдущего занятия.</w:t>
            </w:r>
          </w:p>
        </w:tc>
      </w:tr>
      <w:tr w:rsidR="00367B33" w:rsidRPr="00220AB8" w:rsidTr="00367B33">
        <w:trPr>
          <w:trHeight w:val="26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9.2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передвижения на коньках – скольжение, техника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владения клюшкой и шайбой на месте новые элементы,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бросок, движение с предметом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Выполнение движение вперед с контролем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предмета (теннисный мячик), остановка,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продолжение движения, бросок.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2.Юные хоккеисты выполняют упражнение: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движение вперёд, остановка, бросок-передача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 удобной в сторону борта.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Выполняется движение с контролем предмета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вперед по сигналу тренера поворот, возврат 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исходную позицию.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1.Углубленное разучивание технических приёмов и элементов: скольжение,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ведение шайбы, не отрывая от крюка, бросок, развитие ловкости, равновесия.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2.Повторение элементов и приемов предыдущего занятия.</w:t>
            </w:r>
          </w:p>
        </w:tc>
      </w:tr>
      <w:tr w:rsidR="00367B33" w:rsidRPr="00220AB8" w:rsidTr="00367B33">
        <w:trPr>
          <w:trHeight w:val="26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9.3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Повторение технических элементов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Выполнение элемента передача прием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от борта, «кораблики» движение по кругу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открытые, выход на бросковую позицию,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бросок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«заметающий» с удобной стороны.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Выполнение ведение шайбы навстречу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партнеру.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3.Повторение технических элементов: вставание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со льда, баланс на одной ноге, выпады на одно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колено вперед-назад.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1.Закрепление навыка приема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пережачи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от борта.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Формирование навыка: равновесие,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низкая посадка. Готовность к приему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шайбы: клюшка на льду, визуальный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контакт. Ускорение в сторону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передачи.</w:t>
            </w:r>
          </w:p>
        </w:tc>
      </w:tr>
      <w:tr w:rsidR="00367B33" w:rsidRPr="00220AB8" w:rsidTr="00367B33">
        <w:trPr>
          <w:trHeight w:val="268"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9.4</w:t>
            </w:r>
          </w:p>
        </w:tc>
        <w:tc>
          <w:tcPr>
            <w:tcW w:w="2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передвижения на коньках – скольжение, старты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остановки, повороты, техника владения клюшкой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шайбой на месте, бросок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Выполнение скольжения лицом вперед с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контролем резинового кольца, выполнять из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положения «основная стойка».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Выполнение заметающего броска с удобной 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неудобной стороны.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Выполнение заметающего броска с удобной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стороны и движение в сторону шайбы. 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1.Углубленное разучивание технических приёмов и элементов: скольжение, ведение шайбы, не отрывая от крюка.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2.Развитие ловкости,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равновесия,повторение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элементов и приемов предыдущего занятия</w:t>
            </w:r>
          </w:p>
        </w:tc>
      </w:tr>
    </w:tbl>
    <w:p w:rsidR="00367B33" w:rsidRPr="00220AB8" w:rsidRDefault="00367B33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7B33" w:rsidRPr="00220AB8" w:rsidRDefault="00367B33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>Старшая группа</w:t>
      </w:r>
    </w:p>
    <w:tbl>
      <w:tblPr>
        <w:tblStyle w:val="a7"/>
        <w:tblW w:w="10490" w:type="dxa"/>
        <w:tblInd w:w="-601" w:type="dxa"/>
        <w:tblLook w:val="04A0"/>
      </w:tblPr>
      <w:tblGrid>
        <w:gridCol w:w="1339"/>
        <w:gridCol w:w="2634"/>
        <w:gridCol w:w="3393"/>
        <w:gridCol w:w="3124"/>
      </w:tblGrid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Содержание занятия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Задачи занятия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Мониторинг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1.Знакомство с тренерами,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объяснение правил поведения на льду.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2.Вставание со льда.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3.Ходьба по прямой.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4.Основная стойка.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1.Создание представлений о правилах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безопасности, сигналов тренера.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2.Формирование зрительного образа 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двигательной памяти.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1.2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Базовые технические приемы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Ходьба на месте; ходьба вперёд, поворот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возвращение в исходную позицию; ходьба с перешагиванием предметов.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Переступания с ноги на ногу, перенос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центра тяжести с ноги на ногу с небольшим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подниманием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безопорной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ноги.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Приседания на двух ногах в малом приседе; приседания на двух ногах в среднем приседе; приседания на двух ногах в глубоком приседе.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1.Повторение пройденных ранее элементов в усложнённых условиях.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Основная стойка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Основная стойка; падение и вставание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со льда; ходьба лицом вперёд; ходьба левым и правым боком приставным шагом.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Переступания с ноги на ногу на месте;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приседания на двух ногах в малом приседе; приседания на двух ногах в среднем приседе; приседания на двух ногах в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глубоком приседе; баланс на одной ноге.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Скрестные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шаги на месте.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1.Освоение нового навыка: передача «метёлкой» и приём шайбы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 основной стойке с «удобной» и «неудобной» стороны.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Технические приемы: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скрестные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шаги, подпрыгивания.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Скрестные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шаги на месте.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Подпрыгивания на месте на двух ногах;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переступания с ноги на ногу, перенос центра тяжести с ноги на ногу с подниманием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безопорной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ноги.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Медленная ходьба в V-образной стойке вперёд лицом с поворотом влево и вправо и возвратом в исходную позицию.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1.Повторение освоенных ранее технических элементов в последовательном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режиме, переход по сигналу тренера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от одного к другому.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Октябрь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передвижения на коньках – скольжение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на рёбрах лезвий коньков, повороты.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Ходьба по прямой с акцентом на внутреннюю и внешнюю поверхность лезвий.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Скольжение после разгона на внутренней поверхности лезвий (лицом).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Скольжение на двух параллельных ногах.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2.Развитие пройденных ранее навыков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ведения, передачи и приёма шайбы в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2.Формирование базовых технических навыков и умений: техники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скольжения на рёбрах лезвий на рёбрах лезвий коньков и поворотам.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передвижения на коньках – скольжение на рёбрах лезвий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коньков, повороты, скольжение спиной вперёд, переходы.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владения клюшкой и шайбой на месте.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1.Скольжение с поворотами и переходом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от движения лицом вперёд к скольжению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спиной вперёд.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2.Скольжение лицом вперёд с переходом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 скольжению спиной вперёд по прямой.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3. Скольжение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шагами лицом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вперёд по дуге.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.1.Повторение освоенных ранее технических элементов в последовательном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режиме, переход по сигналу тренера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от одного к другому. 2.Формирование базовых технических навыков и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умений:техники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скольжения 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рёбрах лезвий на рёбрах лезвий коньков и поворотам, скольжению спиной вперёд,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техники владения клюшкой и шайбой на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месте.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2.3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катания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Старт лицом вперёд, переход к скольжению спиной вперёд, остановкой и продолжением лицом вперёд.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 Скольжение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шагами по круговым траекториям, с повторением в обратную сторону.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1.Отработка обводки, скольжения.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владения шайбы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Ведение шайбы короткое и широкое,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комбинированное.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Ведение шайбы узким и широким хватом клюшки.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Ведение шайбы в основной стойке, с добавлением упражнений на сохранение баланса – переступания, приседания, покачивания.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1.Обучить технике владения шайбы.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2.Обучить правильной передачи шайбы.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Повторение освоенных ранее технических элементов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Скольжение спиной вперёд «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полуфонариками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», по кругу с торможением одной ногой,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движение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скретсными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шагами через препятствия.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Ведение шайбы короткое и широкое, узким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широким хватом клюшки.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Ведение шайбы с сохранением баланса,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переступания на месте,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скрестный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шаг, ведение шайбы носком клюшки сбоку, спереди.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1.Формирование устойчивого интереса к занятиям; освоение основ взаимоуважения, помощи друг другу, уважения к тренеру.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2.Формирование базовых технических навыков и умений: техники передвижения на коньках.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Передача шайбы на месте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1. Прыжки в стороны, вперёд, на две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ноги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 удержанием позы.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Ведение шайбы с переносом вокруг корпуса по траектории квадрата и треугольника.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Передача шайбы на месте с «удобной» 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«неудобной» стороны.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1.Изучение основной стойки.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2.Ознакомление с движениями переступания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3.3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владения клюшкой и шайбой на месте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Ведение шайбы короткое и широкое, узким и широким хватом клюшки.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 Передвижение по полосе препятствий: слаломное скольжение, торможение 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араллельными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коньками, бег скользящими шагами с поворотами 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180° и 360°.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Ведение шайбы – тянуть шайбу носком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сбоку и спереди, по траектории квадрата,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вокруг корпуса.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1.Отработка баланса на одной ноге; основной стойки;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падения и вставания со льда.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2.Изучить: ходьба влево и вправо приставным шагом, ходьба по прямой линии и по круговым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траекториям.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Внимательность и запоминание последовательности навыков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Скольжение спиной вперёд по прямой линии и круговым траекториям, «фонариками», «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полуфонариками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шагами.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Прыжки в стороны, вперёд, по диагонали, влево и вправо.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Ведение шайбы короткое и широкое, узким и широким хватом клюшки.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1.Повторение пройденных ранее элементов для их закрепления и развития.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Ведение, передача и прием шайбы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1. Ведение шайбы носком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сбоку-спереди-сбоку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, вокруг корпуса по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траектории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квадрата.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Ведение шайбы с сохранением баланса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на одной ноге, со сменой ног,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скрестные</w:t>
            </w:r>
            <w:proofErr w:type="spellEnd"/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шаги через клюшку.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Броски шайбы на точность с «удобной»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«неудобной» стороны на месте.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1.Формирование устойчивого интереса к занятиям; освоение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основ взаимоуважения, помощи друг другу, уважения к тренеру.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2.Развитие пройденных ранее навыков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ведения, передачи и приёма шайбы в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движении.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4.2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владения клюшкой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Ведение шайбы короткое и широкое в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движении по прямой.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Броски шайбы на точность с «удобной» 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«неудобной» стороны с перемещением вперёд-назад,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влево-вправо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Передачи шайбы броском с «удобной»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«неудобной» стороны при движении по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дуге.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1.Повторение освоенных ранее технических элементов в последовательном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режиме, переход по сигналу тренера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от одного к другому. 2.Формирование устойчивого интереса к занятиям; освоение основ взаимоуважения,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помощи друг другу, уважения к тренеру.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Скольжение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«фонариками» или «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полуфонариками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1.Обводка а) неподвижной клюшки партнёра или б) расставленных шайб.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Скольжение по прямой скользящими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шагами с ведением шайбы носком слева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справа, повторение в обратную сторону.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3.Скольжение «фонарики» по прямой с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поворотами и ведением шайбы носком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сбоку слева и справа, по центру.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1.Обучить технике катания на коньках.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Передача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шайбы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 Передача шайбы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броском с «удобной» 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«неудобной» стороны с перемещением по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заданной траектории в парах.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Эстафета: ведение шайбы носком сбоку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за конусами и перед ними, остановка, подбор шайбы, ведение и бросок в борт в заданную область.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3. Броски шайбы на точность с перемещением вперёд-назад,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влево-вправо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1.Обучить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технике владения шайбы.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2.Обучить правильной передачи шайбы.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Время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Содержание занятия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Задачи занятия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Основные правила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1.Напоминание 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правил поведения на льду.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2.Вставание со льда.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3.Ходьба по прямой.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4.Основная стойка.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1.Создание представлений о правилах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безопасности, сигналов тренера.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2.Формирование зрительного образа 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двигательной памяти.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Базовые технические приемы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Ходьба на месте; ходьба вперёд, поворот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возвращение в исходную позицию; ходьба с перешагиванием предметов.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Переступания с ноги на ногу, перенос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центра тяжести с ноги на ногу с небольшим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подниманием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безопорной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ноги.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3. Приседания на двух ногах в малом приседе; приседания на двух ногах в среднем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приседе; приседания на двух ногах в глубоком приседе.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1.Формирование устойчивого интереса к занятиям; освоение основ взаимоуважения, помощи друг другу, уважения к тренеру.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2.Формирование базовых технических навыков и умений: техники передвижения на коньках.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5.3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Основная стойка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Основная стойка; падение и вставание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со льда; ходьба лицом вперёд; ходьба левым и правым боком приставным шагом.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Переступания с ноги на ногу на месте;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приседания на двух ногах в малом приседе; приседания на двух ногах в среднем приседе; приседания на двух ногах в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глубоком приседе; баланс на одной ноге.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Скрестные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шаги на месте.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1.Изучение основной стойки.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2.Ознакомление с движениями переступания.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Технические приемы: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скрестные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шаги, подпрыгивания.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Скрестные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шаги на месте.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Подпрыгивания на месте на двух ногах;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переступания с ноги на ногу, перенос центра тяжести с ноги на ногу с подниманием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безопорной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ноги.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Медленная ходьба в V-образной стойке вперёд лицом с поворотом влево и вправо и возвратом в исходную позицию.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1.Отработка баланса на одной ноге; основной стойки;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падения и вставания со льда.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2.Изучить: ходьба влево и вправо приставным шагом, ходьба по прямой линии и по круговым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траекториям.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передвижения на коньках – скольжение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на рёбрах лезвий коньков, повороты.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Ходьба по прямой с акцентом на внутреннюю и внешнюю поверхность лезвий.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Скольжение после разгона на внутренней поверхности лезвий (лицом).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3. Скольжение на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двух параллельных ногах.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1.Формирование устойчивого интереса к занятиям; освоение основ взаимоуважения, помощи друг другу, уважения к тренеру.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2.Формирование базовых технических навыков и умений: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техники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скольжения на рёбрах лезвий на рёбрах лезвий коньков и поворотам.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6.2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передвижения на коньках – скольжение на рёбрах лезвий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коньков, повороты, скольжение спиной вперёд, переходы.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владения клюшкой и шайбой на месте.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1.Скольжение с поворотами и переходом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от движения лицом вперёд к скольжению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спиной вперёд.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2.Скольжение лицом вперёд с переходом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 скольжению спиной вперёд по прямой.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3. Скольжение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шагами лицом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вперёд по дуге.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1.Формирование устойчивого интереса к занятиям; освоение основ взаимоуважения,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помощи друг другу, уважения к тренеру.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2.Формирование базовых технических навыков и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умений:техники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скольжения 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рёбрах лезвий на рёбрах лезвий коньков и поворотам, скольжению спиной вперёд,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техники владения клюшкой и шайбой на месте.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катания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Старт лицом вперёд, переход к скольжению спиной вперёд, остановкой и продолжением лицом вперёд.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 Скольжение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шагами по круговым траекториям, с повторением в обратную сторону.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1.Обучить технике катания на коньках.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    6.4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владения шайбы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Ведение шайбы короткое и широкое,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комбинированное.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Ведение шайбы узким и широким хватом клюшки.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3. Ведение шайбы в основной стойке, с добавлением упражнений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 сохранение баланса – переступания, приседания, покачивания.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1.Обучить технике владения шайбы.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Повторение освоенных ранее технических элементов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Скольжение спиной вперёд «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полуфонариками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», по кругу с торможением одной ногой,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движение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скретсными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шагами через препятствия.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Ведение шайбы короткое и широкое, узким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широким хватом клюшки.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Ведение шайбы с сохранением баланса,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переступания на месте,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скрестный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шаг, ведение шайбы носком клюшки сбоку, спереди.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1.Повторение пройденных ранее элементов в усложнённых условиях.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Передача шайбы на месте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Прыжки в стороны, вперёд, на две ноги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 удержанием позы.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Ведение шайбы с переносом вокруг корпуса по траектории квадрата и треугольника.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Передача шайбы на месте с «удобной» 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«неудобной» стороны.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Освоение нового навыка: передача «метёлкой» и приём шайбы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 основной стойке с «удобной» и «неудобной» стороны.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владения клюшкой и шайбой на месте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Ведение шайбы короткое и широкое, узким и широким хватом клюшки.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 Передвижение по полосе препятствий: слаломное скольжение, торможение 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араллельными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коньками, бег скользящими шагами с поворотами на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180° и 360°.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Ведение шайбы – тянуть шайбу носком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сбоку и спереди, по траектории квадрата,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вокруг корпуса.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1.Повторение освоенных ранее технических элементов в последовательном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режиме, переход по сигналу тренера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от одного к другому.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7.4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Внимательность и запоминание последовательности навыков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Скольжение спиной вперёд по прямой линии и круговым траекториям, «фонариками», «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полуфонариками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шагами.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Прыжки в стороны, вперёд, по диагонали, влево и вправо.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Ведение шайбы короткое и широкое, узким и широким хватом клюшки.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1.Повторение пройденных ранее элементов для их закрепления и развития.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     8.1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Ведение, передача и прием шайбы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1. Ведение шайбы носком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сбоку-спереди-сбоку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, вокруг корпуса по траектории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квадрата.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Ведение шайбы с сохранением баланса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на одной ноге, со сменой ног,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скрестные</w:t>
            </w:r>
            <w:proofErr w:type="spellEnd"/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шаги через клюшку.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Броски шайбы на точность с «удобной»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«неудобной» стороны на месте.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1.Развитие пройденных ранее навыков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ведения, передачи и приёма шайбы в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движении.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владения клюшкой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Ведение шайбы короткое и широкое в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движении по прямой.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Броски шайбы на точность с «удобной» 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«неудобной» стороны с перемещением вперёд-назад,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влево-вправо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 Передачи шайбы броском с «удобной»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«неудобной» стороны при движении по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дуге.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1.Повторение освоенных ранее технических элементов в последовательном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режиме, переход по сигналу тренера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от одного к другому.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8.3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Скольжение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«фонариками» или «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полуфонариками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1.Обводка а) неподвижной клюшки партнёра или б) расставленных шайб.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Скольжение по прямой скользящими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шагами с ведением шайбы носком слева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справа, повторение в обратную сторону.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3.Скольжение «фонарики» по прямой с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поворотами и ведением шайбы носком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сбоку слева и справа, по центру.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1.Отработка обводки, скольжения.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Передача шайбы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Передача шайбы броском с «удобной» 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«неудобной» стороны с перемещением по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заданной траектории в парах.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Эстафета: ведение шайбы носком сбоку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за конусами и перед ними, остановка, подбор шайбы, ведение и бросок в борт в заданную область.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3. Броски шайбы на точность с перемещением вперёд-назад,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влево-вправо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1.Обучить правильной передачи шайбы.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катания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1. Старт лицом вперёд, переход к скольжению спиной вперёд, остановкой и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продолжением лицом вперёд.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 Скольжение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шагами по круговым траекториям, с повторением в обратную сторону.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1.Обучить технике катания на коньках.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9.2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передвижения на коньках – скольжение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на рёбрах лезвий коньков, повороты.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Ходьба по прямой с акцентом на внутреннюю и внешнюю поверхность лезвий.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Скольжение после разгона на внутренней поверхности лезвий (лицом).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Скольжение на двух параллельных ногах.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1.Формирование устойчивого интереса к занятиям; освоение основ взаимоуважения, помощи друг другу, уважения к тренеру.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2.Формирование базовых технических навыков и умений: техники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скольжения на рёбрах лезвий на рёбрах лезвий коньков и поворотам.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9.3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Технические приемы: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скрестные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шаги, подпрыгивания.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Скрестные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шаги на месте.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Подпрыгивания на месте на двух ногах;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переступания с ноги на ногу, перенос центра тяжести с ноги на ногу с подниманием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безопорной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ноги.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Медленная ходьба в V-образной стойке вперёд лицом с поворотом влево и вправо и возвратом в исходную позицию.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1.Отработка баланса на одной ноге; основной стойки;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падения и вставания со льда.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2.Изучить: ходьба влево и вправо приставным шагом, ходьба по прямой линии и по круговым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траекториям.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9.4</w:t>
            </w:r>
          </w:p>
        </w:tc>
        <w:tc>
          <w:tcPr>
            <w:tcW w:w="263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Базовые технические приемы</w:t>
            </w:r>
          </w:p>
        </w:tc>
        <w:tc>
          <w:tcPr>
            <w:tcW w:w="3393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 Ходьба на месте; ходьба вперёд, поворот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 возвращение в исходную позицию; ходьба с перешагиванием предметов.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Переступания с ноги на ногу, перенос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центра тяжести с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ноги на ногу с небольшим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подниманием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безопорной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ноги.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 Приседания на двух ногах в малом приседе; приседания на двух ногах в среднем приседе; приседания на двух ногах в глубоком приседе.</w:t>
            </w:r>
          </w:p>
        </w:tc>
        <w:tc>
          <w:tcPr>
            <w:tcW w:w="312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1.Формирование устойчивого интереса к занятиям; освоение основ взаимоуважения, помощи друг другу, уважения к тренеру.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2.Формирование базовых технических навыков и умений: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техники передвижения на коньках.</w:t>
            </w:r>
          </w:p>
        </w:tc>
      </w:tr>
    </w:tbl>
    <w:p w:rsidR="00367B33" w:rsidRPr="00220AB8" w:rsidRDefault="00367B33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367B33" w:rsidRPr="00220AB8" w:rsidRDefault="00367B33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>Средняя группа</w:t>
      </w:r>
    </w:p>
    <w:tbl>
      <w:tblPr>
        <w:tblStyle w:val="a7"/>
        <w:tblW w:w="10915" w:type="dxa"/>
        <w:tblInd w:w="-1026" w:type="dxa"/>
        <w:tblLook w:val="04A0"/>
      </w:tblPr>
      <w:tblGrid>
        <w:gridCol w:w="1339"/>
        <w:gridCol w:w="2406"/>
        <w:gridCol w:w="3596"/>
        <w:gridCol w:w="3574"/>
      </w:tblGrid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Содержание занятия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Задачи занятия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Мониторинг 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Развитие технических навыков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1.Разминка.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Т‑старт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— скольжение на одно после отталкивания другим.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2.Подвижная игра «Догонялки».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1.Обучение техники катания.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Развитие быстроты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катания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1.Переход с бега лицом вперед на бег спиной вперед и обратно переступанием.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1.Отточить скоординированное движение рук и ног 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Старт и бег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1.Раминка.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Бег по заданию тренера со сменой ритма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*лицом вперед,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*спиной вперед.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V‑старт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с места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лицом вперед,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торможение с поворотом туловища на 90˚ на двух ногах.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Старт с места боком с переступанием.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1.Отработать командное взаимодействие.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1.4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Движение по заданной траектории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1.По визуальному сигналу тренера</w:t>
            </w:r>
            <w:r w:rsidRPr="00220AB8">
              <w:rPr>
                <w:rFonts w:ascii="Times New Roman" w:hAnsi="Times New Roman" w:cs="Times New Roman"/>
              </w:rPr>
              <w:t>: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Рука поднята вверх—ускорение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Рука опущена вниз—бег широким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скользящим шагом в среднем темпе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1.Работа в основной стойке.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2.Оттачивание равновесия и координации.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Бег на коньках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1.Бег на коньках в низкой стойке.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Сохранение низкой стойки, скоординированные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движения руками, толчковая нога выпрямляется полностью.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1.Работа в основной стойке.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2.Контоль равновесия.</w:t>
            </w:r>
          </w:p>
          <w:p w:rsidR="00367B33" w:rsidRPr="00220AB8" w:rsidRDefault="00367B33" w:rsidP="00220AB8">
            <w:pPr>
              <w:tabs>
                <w:tab w:val="left" w:pos="486"/>
              </w:tabs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Подвижная игра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1.Подвижная игра «Один лишний»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Хоккеист бежит по кругу, касается любого партнера, и тот должен догнать водящего за круг, пока он не занял освободившееся место.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1.Равитие внимания и координации.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Вращение в движении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Вращение в движении, не отрывая коньков ото льда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• На180°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• На360°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1.Развитие спортивного интереса.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2.Обучение стартовому движению на коньках.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Подвижная игра «Рычаг»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Подвижная игра «Рычаг»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Игроки катаются в основной стоке, руки расположены на колене. Тренер в роли ловца. Пойманный игрок застывает на месте и вытягивает руки вперед перед собой. Чтобы освободить игрока, нужно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проехать под руками и опустить их как рычаг.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1.Обучить правильной посадке при повороте в разные стороны.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Боковое перемещение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1.Приставной шаг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Боковое перемещение приставным шагом в парах лицом друг к другу. Дальняя нога по направлению движения- толчковая, ближняя- скользит по льду.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1.Повторение техники катания.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Игра на взаимодействие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1.Формат: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4*4 с помощниками.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Помощники расположены вдоль линии зоны игры в шахматном порядке и хоккеисты могут отдавать им передачи.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1.Оттачивание основной стойки.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Работа с координацией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1.Перешагивание через клюшку в движении.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2.Выпады вперед на каждую ногу.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1.Отработка визуального контакта с тренером.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катания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1.Бег вперед лицом с изменением направления движения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шагами.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2.Колонна движется навстречу направляющему.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1.Контроль равновесия, координации, соблюдение интервала.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Развитие координационных способностей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1.Широкий скользящий шаг.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2.Прыжки с ноги на ногу с мягким приземлением.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Развитие быстроты, техника катания.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Правильное техническое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движений 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1.Подвижная игра «Выталкивание из круга»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Игроки двигаются вперед и выталкивают из круга соперников.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1.Развитие быстроты, реакции, координации.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отталкивания ногами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1.Эстафета.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 одного конца площадки в другой с добавлением конусов.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1.Развитие координации, ловкости.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катания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1.Повороты по дуге отталкиванием внешней ногой.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1.Развитие ловкости и быстроты.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2. Обучить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командному взаимодействию.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Содержание занятия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Задачи занятия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Мониторинг 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Развитие технических навыков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1.Разминка.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Т‑старт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— скольжение на одно после отталкивания другим.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2.Подвижная игра «Догонялки».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1.Обучение техники катания.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Развитие быстроты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катания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1.Переход с бега лицом вперед на бег спиной вперед и обратно переступанием.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1.Повторение техники катания.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Старт и бег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1.Раминка.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Бег по заданию тренера со сменой ритма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*лицом вперед,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*спиной вперед.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V‑старт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с места лицом вперед,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торможение с поворотом туловища на 90˚ на двух ногах.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Старт с места боком с переступанием.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1.Оттачивание основной стойки.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Движение по заданной траектории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1.По визуальному сигналу тренера</w:t>
            </w:r>
            <w:r w:rsidRPr="00220AB8">
              <w:rPr>
                <w:rFonts w:ascii="Times New Roman" w:hAnsi="Times New Roman" w:cs="Times New Roman"/>
              </w:rPr>
              <w:t>: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Рука поднята вверх—ускорение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Рука опущена вниз—бег широким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скользящим шагом в среднем темпе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1.Отработка визуального контакта с тренером.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Бег на коньках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1.Бег на коньках в низкой стойке.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Сохранение низкой стойки, скоординированные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движения руками, толчковая нога выпрямляется полностью.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tabs>
                <w:tab w:val="left" w:pos="486"/>
              </w:tabs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Развитие быстроты, техника катания.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6.2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Подвижная игра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1.Подвижная игра «Один лишний»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Хоккеист бежит по кругу, касается любого партнера, и тот должен догнать водящего за круг, пока он не занял освободившееся место.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1.Развитие быстроты, реакции, координации.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Вращение в движении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Вращение в движении, не отрывая коньков ото льда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• На180°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• На360°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1.Развитие координации, ловкости.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Подвижная игра «Рычаг»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Подвижная игра «Рычаг»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Игроки катаются в основной стоке, руки расположены на колене. Тренер в роли ловца. Пойманный игрок застывает на месте и вытягивает руки вперед перед собой. Чтобы освободить игрока, нужно проехать под руками и опустить их как рычаг.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1.Развитие ловкости и быстроты.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 Обучить командному взаимодействию.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Боковое перемещение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1.Приставной шаг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Боковое перемещение приставным шагом в парах лицом друг к другу. Дальняя нога по направлению движения- толчковая, ближняя- скользит по льду.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1.Отточить скоординированное движение рук и ног.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Игра на взаимодействие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1.Формат: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4*4 с помощниками.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Помощники расположены вдоль линии зоны игры в шахматном порядке и хоккеисты могут отдавать им передачи.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1.Отработать командное взаимодействие.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Работа с координацией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1.Перешагивание через клюшку в движении.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2.Выпады вперед на каждую ногу.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1.Работа в основной стойке.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2.Оттачивание равновесия и координации.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7.4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катания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1.Бег вперед лицом с изменением направления движения </w:t>
            </w:r>
            <w:proofErr w:type="spellStart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скрестными</w:t>
            </w:r>
            <w:proofErr w:type="spellEnd"/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 шагами.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2.Колонна движется навстречу направляющему.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1.Контроль равновесия, координации, соблюдение интервала.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Развитие координационных способностей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1.Широкий скользящий шаг.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2.Прыжки с ноги на ногу с мягким приземлением.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1.Работа в основной стойке.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2.Контоль равновесия.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Правильное техническое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движений 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1.Подвижная игра «Выталкивание из круга»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Игроки двигаются вперед и выталкивают из круга соперников.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1.Равитие внимания и координации.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отталкивания ногами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1.Эстафета.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 одного конца площадки в другой с добавлением конусов.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1.Развитие спортивного интереса.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2.Обучение стартовому движению на коньках.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катания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1.Повороты по дуге отталкиванием внешней ногой.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1.Обучить правильной посадке при повороте в разные стороны.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Движение по заданной траектории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1.По визуальному сигналу тренера</w:t>
            </w:r>
            <w:r w:rsidRPr="00220AB8">
              <w:rPr>
                <w:rFonts w:ascii="Times New Roman" w:hAnsi="Times New Roman" w:cs="Times New Roman"/>
              </w:rPr>
              <w:t>: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Рука поднята вверх—ускорение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Рука опущена вниз—бег широким</w:t>
            </w:r>
            <w:r w:rsidRPr="00220AB8">
              <w:rPr>
                <w:rFonts w:ascii="Times New Roman" w:hAnsi="Times New Roman" w:cs="Times New Roman"/>
              </w:rPr>
              <w:t xml:space="preserve">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скользящим шагом в среднем темпе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1.Отработка визуального контакта с тренером.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9.2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Подвижная игра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1.Подвижная игра «Один лишний»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Хоккеист бежит по кругу, касается любого партнера, и тот должен догнать водящего за круг, пока он не занял освободившееся место.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1.Развитие быстроты, реакции, координации.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9.3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Техника катания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1.Повороты по дуге отталкиванием внешней ногой.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1.Обучить правильной посадке при повороте в разные стороны.</w:t>
            </w:r>
          </w:p>
        </w:tc>
      </w:tr>
      <w:tr w:rsidR="00367B33" w:rsidRPr="00220AB8" w:rsidTr="00367B33">
        <w:tc>
          <w:tcPr>
            <w:tcW w:w="1339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>9.4</w:t>
            </w:r>
          </w:p>
        </w:tc>
        <w:tc>
          <w:tcPr>
            <w:tcW w:w="240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координационных </w:t>
            </w: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способностей</w:t>
            </w:r>
          </w:p>
        </w:tc>
        <w:tc>
          <w:tcPr>
            <w:tcW w:w="3596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1.Широкий скользящий шаг.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2.Прыжки с ноги на ногу с мягким приземлением.</w:t>
            </w:r>
          </w:p>
        </w:tc>
        <w:tc>
          <w:tcPr>
            <w:tcW w:w="3574" w:type="dxa"/>
          </w:tcPr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1.Работа в основной стойке.</w:t>
            </w:r>
          </w:p>
          <w:p w:rsidR="00367B33" w:rsidRPr="00220AB8" w:rsidRDefault="00367B33" w:rsidP="00220AB8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0A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2.Контоль равновесия.</w:t>
            </w:r>
          </w:p>
        </w:tc>
      </w:tr>
    </w:tbl>
    <w:p w:rsidR="00367B33" w:rsidRPr="00220AB8" w:rsidRDefault="00367B33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Pr="00220AB8" w:rsidRDefault="002F4ABF" w:rsidP="00220AB8">
      <w:pPr>
        <w:tabs>
          <w:tab w:val="left" w:pos="5710"/>
        </w:tabs>
        <w:ind w:firstLine="709"/>
        <w:jc w:val="both"/>
        <w:rPr>
          <w:rFonts w:ascii="Times New Roman" w:hAnsi="Times New Roman" w:cs="Times New Roman"/>
        </w:rPr>
      </w:pPr>
      <w:r w:rsidRPr="00220AB8">
        <w:rPr>
          <w:rFonts w:ascii="Times New Roman" w:hAnsi="Times New Roman" w:cs="Times New Roman"/>
        </w:rPr>
        <w:tab/>
      </w:r>
    </w:p>
    <w:p w:rsidR="002F4ABF" w:rsidRPr="00220AB8" w:rsidRDefault="002F4ABF" w:rsidP="00220AB8">
      <w:pPr>
        <w:tabs>
          <w:tab w:val="left" w:pos="5710"/>
        </w:tabs>
        <w:ind w:firstLine="709"/>
        <w:jc w:val="both"/>
        <w:rPr>
          <w:rFonts w:ascii="Times New Roman" w:hAnsi="Times New Roman" w:cs="Times New Roman"/>
        </w:rPr>
      </w:pPr>
    </w:p>
    <w:p w:rsidR="00367B33" w:rsidRPr="00220AB8" w:rsidRDefault="00367B33" w:rsidP="00220AB8">
      <w:pPr>
        <w:tabs>
          <w:tab w:val="left" w:pos="5710"/>
        </w:tabs>
        <w:ind w:firstLine="709"/>
        <w:jc w:val="both"/>
        <w:rPr>
          <w:rFonts w:ascii="Times New Roman" w:hAnsi="Times New Roman" w:cs="Times New Roman"/>
        </w:rPr>
      </w:pPr>
    </w:p>
    <w:p w:rsidR="00367B33" w:rsidRPr="00220AB8" w:rsidRDefault="00367B33" w:rsidP="00220AB8">
      <w:pPr>
        <w:ind w:firstLine="709"/>
        <w:jc w:val="both"/>
        <w:rPr>
          <w:rFonts w:ascii="Times New Roman" w:hAnsi="Times New Roman" w:cs="Times New Roman"/>
        </w:rPr>
      </w:pPr>
    </w:p>
    <w:p w:rsidR="00367B33" w:rsidRPr="00220AB8" w:rsidRDefault="00367B33" w:rsidP="00220AB8">
      <w:pPr>
        <w:ind w:firstLine="709"/>
        <w:jc w:val="both"/>
        <w:rPr>
          <w:rFonts w:ascii="Times New Roman" w:hAnsi="Times New Roman" w:cs="Times New Roman"/>
        </w:rPr>
      </w:pPr>
    </w:p>
    <w:p w:rsidR="00367B33" w:rsidRPr="00220AB8" w:rsidRDefault="00367B33" w:rsidP="00220AB8">
      <w:pPr>
        <w:ind w:firstLine="709"/>
        <w:jc w:val="both"/>
        <w:rPr>
          <w:rFonts w:ascii="Times New Roman" w:hAnsi="Times New Roman" w:cs="Times New Roman"/>
        </w:rPr>
      </w:pPr>
    </w:p>
    <w:p w:rsidR="00367B33" w:rsidRPr="00220AB8" w:rsidRDefault="00367B33" w:rsidP="00220AB8">
      <w:pPr>
        <w:ind w:firstLine="709"/>
        <w:jc w:val="both"/>
        <w:rPr>
          <w:rFonts w:ascii="Times New Roman" w:hAnsi="Times New Roman" w:cs="Times New Roman"/>
        </w:rPr>
      </w:pPr>
    </w:p>
    <w:p w:rsidR="00367B33" w:rsidRPr="00220AB8" w:rsidRDefault="00367B33" w:rsidP="00220AB8">
      <w:pPr>
        <w:ind w:firstLine="709"/>
        <w:jc w:val="both"/>
        <w:rPr>
          <w:rFonts w:ascii="Times New Roman" w:hAnsi="Times New Roman" w:cs="Times New Roman"/>
        </w:rPr>
      </w:pPr>
    </w:p>
    <w:p w:rsidR="00367B33" w:rsidRPr="00220AB8" w:rsidRDefault="00220AB8" w:rsidP="00220AB8">
      <w:pPr>
        <w:tabs>
          <w:tab w:val="left" w:pos="2595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367B33" w:rsidRPr="00220AB8" w:rsidRDefault="00367B33" w:rsidP="00220AB8">
      <w:pPr>
        <w:ind w:firstLine="709"/>
        <w:jc w:val="both"/>
        <w:rPr>
          <w:rFonts w:ascii="Times New Roman" w:hAnsi="Times New Roman" w:cs="Times New Roman"/>
        </w:rPr>
      </w:pPr>
    </w:p>
    <w:p w:rsidR="00367B33" w:rsidRPr="00220AB8" w:rsidRDefault="00367B33" w:rsidP="00220AB8">
      <w:pPr>
        <w:ind w:firstLine="709"/>
        <w:jc w:val="both"/>
        <w:rPr>
          <w:rFonts w:ascii="Times New Roman" w:hAnsi="Times New Roman" w:cs="Times New Roman"/>
        </w:rPr>
      </w:pPr>
    </w:p>
    <w:p w:rsidR="00367B33" w:rsidRPr="00220AB8" w:rsidRDefault="00367B33" w:rsidP="00220AB8">
      <w:pPr>
        <w:ind w:firstLine="709"/>
        <w:jc w:val="both"/>
        <w:rPr>
          <w:rFonts w:ascii="Times New Roman" w:hAnsi="Times New Roman" w:cs="Times New Roman"/>
        </w:rPr>
      </w:pPr>
    </w:p>
    <w:p w:rsidR="002F4ABF" w:rsidRDefault="002F4ABF" w:rsidP="00220AB8">
      <w:pPr>
        <w:ind w:firstLine="709"/>
        <w:jc w:val="both"/>
        <w:rPr>
          <w:rFonts w:ascii="Times New Roman" w:hAnsi="Times New Roman" w:cs="Times New Roman"/>
        </w:rPr>
      </w:pPr>
    </w:p>
    <w:p w:rsidR="00220AB8" w:rsidRDefault="00220AB8" w:rsidP="00220AB8">
      <w:pPr>
        <w:ind w:firstLine="709"/>
        <w:jc w:val="both"/>
        <w:rPr>
          <w:rFonts w:ascii="Times New Roman" w:hAnsi="Times New Roman" w:cs="Times New Roman"/>
        </w:rPr>
      </w:pPr>
    </w:p>
    <w:p w:rsidR="00220AB8" w:rsidRDefault="00220AB8" w:rsidP="00220AB8">
      <w:pPr>
        <w:ind w:firstLine="709"/>
        <w:jc w:val="both"/>
        <w:rPr>
          <w:rFonts w:ascii="Times New Roman" w:hAnsi="Times New Roman" w:cs="Times New Roman"/>
        </w:rPr>
      </w:pPr>
    </w:p>
    <w:p w:rsidR="00220AB8" w:rsidRDefault="00220AB8" w:rsidP="00220AB8">
      <w:pPr>
        <w:ind w:firstLine="709"/>
        <w:jc w:val="both"/>
        <w:rPr>
          <w:rFonts w:ascii="Times New Roman" w:hAnsi="Times New Roman" w:cs="Times New Roman"/>
        </w:rPr>
      </w:pPr>
    </w:p>
    <w:p w:rsidR="00220AB8" w:rsidRPr="00220AB8" w:rsidRDefault="00220AB8" w:rsidP="00220AB8">
      <w:pPr>
        <w:ind w:firstLine="709"/>
        <w:jc w:val="both"/>
        <w:rPr>
          <w:rFonts w:ascii="Times New Roman" w:hAnsi="Times New Roman" w:cs="Times New Roman"/>
        </w:rPr>
      </w:pPr>
    </w:p>
    <w:p w:rsidR="00367B33" w:rsidRPr="00220AB8" w:rsidRDefault="00367B33" w:rsidP="00220AB8">
      <w:pPr>
        <w:ind w:firstLine="709"/>
        <w:jc w:val="both"/>
        <w:rPr>
          <w:rFonts w:ascii="Times New Roman" w:hAnsi="Times New Roman" w:cs="Times New Roman"/>
        </w:rPr>
      </w:pPr>
    </w:p>
    <w:p w:rsidR="00367B33" w:rsidRPr="00220AB8" w:rsidRDefault="00220AB8" w:rsidP="00220AB8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220AB8" w:rsidRPr="00220AB8" w:rsidRDefault="00220AB8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lastRenderedPageBreak/>
        <w:t xml:space="preserve">1. В.А. </w:t>
      </w:r>
      <w:proofErr w:type="spellStart"/>
      <w:r w:rsidRPr="00220AB8">
        <w:rPr>
          <w:rFonts w:ascii="Times New Roman" w:hAnsi="Times New Roman" w:cs="Times New Roman"/>
          <w:sz w:val="28"/>
          <w:szCs w:val="28"/>
        </w:rPr>
        <w:t>Быстров</w:t>
      </w:r>
      <w:proofErr w:type="spellEnd"/>
      <w:r w:rsidRPr="00220AB8">
        <w:rPr>
          <w:rFonts w:ascii="Times New Roman" w:hAnsi="Times New Roman" w:cs="Times New Roman"/>
          <w:sz w:val="28"/>
          <w:szCs w:val="28"/>
        </w:rPr>
        <w:t>, "Основы обучения и тренировки юных хоккеистов". Изд-во "</w:t>
      </w:r>
      <w:proofErr w:type="spellStart"/>
      <w:r w:rsidRPr="00220AB8">
        <w:rPr>
          <w:rFonts w:ascii="Times New Roman" w:hAnsi="Times New Roman" w:cs="Times New Roman"/>
          <w:sz w:val="28"/>
          <w:szCs w:val="28"/>
        </w:rPr>
        <w:t>Терра-Спорт</w:t>
      </w:r>
      <w:proofErr w:type="spellEnd"/>
      <w:r w:rsidRPr="00220AB8">
        <w:rPr>
          <w:rFonts w:ascii="Times New Roman" w:hAnsi="Times New Roman" w:cs="Times New Roman"/>
          <w:sz w:val="28"/>
          <w:szCs w:val="28"/>
        </w:rPr>
        <w:t>" 2000 г.</w:t>
      </w:r>
    </w:p>
    <w:p w:rsidR="00220AB8" w:rsidRPr="00220AB8" w:rsidRDefault="00220AB8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220AB8">
        <w:rPr>
          <w:rFonts w:ascii="Times New Roman" w:hAnsi="Times New Roman" w:cs="Times New Roman"/>
          <w:sz w:val="28"/>
          <w:szCs w:val="28"/>
        </w:rPr>
        <w:t>Айрапетянц</w:t>
      </w:r>
      <w:proofErr w:type="spellEnd"/>
      <w:r w:rsidRPr="00220AB8">
        <w:rPr>
          <w:rFonts w:ascii="Times New Roman" w:hAnsi="Times New Roman" w:cs="Times New Roman"/>
          <w:sz w:val="28"/>
          <w:szCs w:val="28"/>
        </w:rPr>
        <w:t xml:space="preserve">, JI.P. Педагогические основы планирования и контроля соревновательной и тренировочной деятельности в спортивных играх: автореферат </w:t>
      </w:r>
      <w:proofErr w:type="spellStart"/>
      <w:r w:rsidRPr="00220AB8">
        <w:rPr>
          <w:rFonts w:ascii="Times New Roman" w:hAnsi="Times New Roman" w:cs="Times New Roman"/>
          <w:sz w:val="28"/>
          <w:szCs w:val="28"/>
        </w:rPr>
        <w:t>дисс</w:t>
      </w:r>
      <w:proofErr w:type="spellEnd"/>
      <w:r w:rsidRPr="00220AB8">
        <w:rPr>
          <w:rFonts w:ascii="Times New Roman" w:hAnsi="Times New Roman" w:cs="Times New Roman"/>
          <w:sz w:val="28"/>
          <w:szCs w:val="28"/>
        </w:rPr>
        <w:t xml:space="preserve">. д.п.н. / JI.P. </w:t>
      </w:r>
      <w:proofErr w:type="spellStart"/>
      <w:r w:rsidRPr="00220AB8">
        <w:rPr>
          <w:rFonts w:ascii="Times New Roman" w:hAnsi="Times New Roman" w:cs="Times New Roman"/>
          <w:sz w:val="28"/>
          <w:szCs w:val="28"/>
        </w:rPr>
        <w:t>Айрапетянц</w:t>
      </w:r>
      <w:proofErr w:type="spellEnd"/>
      <w:r w:rsidRPr="00220AB8">
        <w:rPr>
          <w:rFonts w:ascii="Times New Roman" w:hAnsi="Times New Roman" w:cs="Times New Roman"/>
          <w:sz w:val="28"/>
          <w:szCs w:val="28"/>
        </w:rPr>
        <w:t>. М., 1992. -41 с.</w:t>
      </w:r>
    </w:p>
    <w:p w:rsidR="00220AB8" w:rsidRPr="00220AB8" w:rsidRDefault="00220AB8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>3. Арестов, Ю.М.Оценка и управление тренировочными нагрузками: методические рекомендации / Ю.М. Арестов, А.А. Кириллов. М.: Спорткомитет СССР, 1976. - 18 с.</w:t>
      </w:r>
    </w:p>
    <w:p w:rsidR="00220AB8" w:rsidRPr="00220AB8" w:rsidRDefault="00220AB8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 xml:space="preserve">4. Базилевич, О. Структура игры и программа тренировки / О. Базилевич, А Зеленцов, В. </w:t>
      </w:r>
      <w:proofErr w:type="spellStart"/>
      <w:r w:rsidRPr="00220AB8">
        <w:rPr>
          <w:rFonts w:ascii="Times New Roman" w:hAnsi="Times New Roman" w:cs="Times New Roman"/>
          <w:sz w:val="28"/>
          <w:szCs w:val="28"/>
        </w:rPr>
        <w:t>Лобановский</w:t>
      </w:r>
      <w:proofErr w:type="spellEnd"/>
      <w:r w:rsidRPr="00220AB8">
        <w:rPr>
          <w:rFonts w:ascii="Times New Roman" w:hAnsi="Times New Roman" w:cs="Times New Roman"/>
          <w:sz w:val="28"/>
          <w:szCs w:val="28"/>
        </w:rPr>
        <w:t>. // Футбол-хоккей. 1977. - №40. - С. 1213.</w:t>
      </w:r>
    </w:p>
    <w:p w:rsidR="00220AB8" w:rsidRPr="00220AB8" w:rsidRDefault="00220AB8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 xml:space="preserve">5. Базилевич, О.П. Занятия в подготовительном периоде / О.П. Базилевич, В.В. </w:t>
      </w:r>
      <w:proofErr w:type="spellStart"/>
      <w:r w:rsidRPr="00220AB8">
        <w:rPr>
          <w:rFonts w:ascii="Times New Roman" w:hAnsi="Times New Roman" w:cs="Times New Roman"/>
          <w:sz w:val="28"/>
          <w:szCs w:val="28"/>
        </w:rPr>
        <w:t>Лобановский</w:t>
      </w:r>
      <w:proofErr w:type="spellEnd"/>
      <w:r w:rsidRPr="00220AB8">
        <w:rPr>
          <w:rFonts w:ascii="Times New Roman" w:hAnsi="Times New Roman" w:cs="Times New Roman"/>
          <w:sz w:val="28"/>
          <w:szCs w:val="28"/>
        </w:rPr>
        <w:t>, A.M. Зеленцов. // Футбол-хоккей. 1975. - № 10. -С. 14-15.</w:t>
      </w:r>
    </w:p>
    <w:p w:rsidR="00220AB8" w:rsidRPr="00220AB8" w:rsidRDefault="00220AB8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220AB8">
        <w:rPr>
          <w:rFonts w:ascii="Times New Roman" w:hAnsi="Times New Roman" w:cs="Times New Roman"/>
          <w:sz w:val="28"/>
          <w:szCs w:val="28"/>
        </w:rPr>
        <w:t>Верхошанский</w:t>
      </w:r>
      <w:proofErr w:type="spellEnd"/>
      <w:r w:rsidRPr="00220AB8">
        <w:rPr>
          <w:rFonts w:ascii="Times New Roman" w:hAnsi="Times New Roman" w:cs="Times New Roman"/>
          <w:sz w:val="28"/>
          <w:szCs w:val="28"/>
        </w:rPr>
        <w:t xml:space="preserve">, Ю.В. Некоторые вопросы построения тренировки в годичном цикле в скоростно-силовых видах спорта / Ю.В. </w:t>
      </w:r>
      <w:proofErr w:type="spellStart"/>
      <w:r w:rsidRPr="00220AB8">
        <w:rPr>
          <w:rFonts w:ascii="Times New Roman" w:hAnsi="Times New Roman" w:cs="Times New Roman"/>
          <w:sz w:val="28"/>
          <w:szCs w:val="28"/>
        </w:rPr>
        <w:t>Верхошанский</w:t>
      </w:r>
      <w:proofErr w:type="spellEnd"/>
      <w:r w:rsidRPr="00220AB8">
        <w:rPr>
          <w:rFonts w:ascii="Times New Roman" w:hAnsi="Times New Roman" w:cs="Times New Roman"/>
          <w:sz w:val="28"/>
          <w:szCs w:val="28"/>
        </w:rPr>
        <w:t xml:space="preserve"> И.Н. Мироненко, Т.М. Антонова // Проблемы оптимизации тренировочного процесса. М., 1982. - С. 50-80.</w:t>
      </w:r>
    </w:p>
    <w:p w:rsidR="00220AB8" w:rsidRPr="00220AB8" w:rsidRDefault="00220AB8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220AB8">
        <w:rPr>
          <w:rFonts w:ascii="Times New Roman" w:hAnsi="Times New Roman" w:cs="Times New Roman"/>
          <w:sz w:val="28"/>
          <w:szCs w:val="28"/>
        </w:rPr>
        <w:t>Верхошанский</w:t>
      </w:r>
      <w:proofErr w:type="spellEnd"/>
      <w:r w:rsidRPr="00220AB8">
        <w:rPr>
          <w:rFonts w:ascii="Times New Roman" w:hAnsi="Times New Roman" w:cs="Times New Roman"/>
          <w:sz w:val="28"/>
          <w:szCs w:val="28"/>
        </w:rPr>
        <w:t xml:space="preserve">, Ю.В. Основные положения организации тренировочного процесса хоккеистов /Ю.В. </w:t>
      </w:r>
      <w:proofErr w:type="spellStart"/>
      <w:r w:rsidRPr="00220AB8">
        <w:rPr>
          <w:rFonts w:ascii="Times New Roman" w:hAnsi="Times New Roman" w:cs="Times New Roman"/>
          <w:sz w:val="28"/>
          <w:szCs w:val="28"/>
        </w:rPr>
        <w:t>Верхошанский</w:t>
      </w:r>
      <w:proofErr w:type="spellEnd"/>
      <w:r w:rsidRPr="00220AB8">
        <w:rPr>
          <w:rFonts w:ascii="Times New Roman" w:hAnsi="Times New Roman" w:cs="Times New Roman"/>
          <w:sz w:val="28"/>
          <w:szCs w:val="28"/>
        </w:rPr>
        <w:t>, В.В. Лазарев // Тенденции развития спорта высших достижений. М., 1993. - С. 121 - 134.</w:t>
      </w:r>
    </w:p>
    <w:p w:rsidR="00220AB8" w:rsidRPr="00220AB8" w:rsidRDefault="00220AB8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>8. Волков, В.М. Восстановительные процессы в спорте / В.М. Волков. -М.: Физкультура и спорт, 1977. 142 с.</w:t>
      </w:r>
    </w:p>
    <w:p w:rsidR="00220AB8" w:rsidRPr="00220AB8" w:rsidRDefault="00220AB8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sz w:val="28"/>
          <w:szCs w:val="28"/>
        </w:rPr>
        <w:t>9. Годик, М.А. Контроль тренировочных и соревновательных нагрузок / М.А.Годик. М.: Физкультура и спорт, 1980. - 136 с.</w:t>
      </w:r>
    </w:p>
    <w:p w:rsidR="00220AB8" w:rsidRPr="00220AB8" w:rsidRDefault="00220AB8" w:rsidP="00220AB8">
      <w:pPr>
        <w:ind w:firstLine="709"/>
        <w:jc w:val="both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 w:rsidRPr="00220AB8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10. Федеральный </w:t>
      </w:r>
      <w:r w:rsidRPr="00220AB8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закон от 29.04.1999 г. № 80-ФЗ «О физической культуре и спорте в </w:t>
      </w:r>
      <w:r w:rsidRPr="00220AB8">
        <w:rPr>
          <w:rFonts w:ascii="Times New Roman" w:hAnsi="Times New Roman" w:cs="Times New Roman"/>
          <w:color w:val="000000"/>
          <w:spacing w:val="-7"/>
          <w:sz w:val="28"/>
          <w:szCs w:val="28"/>
        </w:rPr>
        <w:t>Российской Федерации».</w:t>
      </w:r>
    </w:p>
    <w:p w:rsidR="00220AB8" w:rsidRPr="00220AB8" w:rsidRDefault="00220AB8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0AB8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11. Типовое положение об образовательном </w:t>
      </w:r>
      <w:r w:rsidRPr="00220AB8">
        <w:rPr>
          <w:rFonts w:ascii="Times New Roman" w:hAnsi="Times New Roman" w:cs="Times New Roman"/>
          <w:color w:val="000000"/>
          <w:spacing w:val="-8"/>
          <w:sz w:val="28"/>
          <w:szCs w:val="28"/>
        </w:rPr>
        <w:t>учреждении дополнительного образования детей (постановление Пра</w:t>
      </w:r>
      <w:r w:rsidRPr="00220AB8">
        <w:rPr>
          <w:rFonts w:ascii="Times New Roman" w:hAnsi="Times New Roman" w:cs="Times New Roman"/>
          <w:color w:val="000000"/>
          <w:spacing w:val="-8"/>
          <w:sz w:val="28"/>
          <w:szCs w:val="28"/>
        </w:rPr>
        <w:softHyphen/>
      </w:r>
      <w:r w:rsidRPr="00220AB8">
        <w:rPr>
          <w:rFonts w:ascii="Times New Roman" w:hAnsi="Times New Roman" w:cs="Times New Roman"/>
          <w:color w:val="000000"/>
          <w:spacing w:val="-7"/>
          <w:sz w:val="28"/>
          <w:szCs w:val="28"/>
        </w:rPr>
        <w:t>вительства РФ от 07.03.1995 г. № 233)</w:t>
      </w:r>
    </w:p>
    <w:p w:rsidR="00220AB8" w:rsidRPr="00220AB8" w:rsidRDefault="00220AB8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20AB8" w:rsidRPr="00220AB8" w:rsidRDefault="00220AB8" w:rsidP="00220AB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220AB8" w:rsidRPr="00220AB8" w:rsidSect="006F06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0ED2" w:rsidRDefault="00390ED2" w:rsidP="002F4ABF">
      <w:pPr>
        <w:spacing w:after="0" w:line="240" w:lineRule="auto"/>
      </w:pPr>
      <w:r>
        <w:separator/>
      </w:r>
    </w:p>
  </w:endnote>
  <w:endnote w:type="continuationSeparator" w:id="0">
    <w:p w:rsidR="00390ED2" w:rsidRDefault="00390ED2" w:rsidP="002F4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0ED2" w:rsidRDefault="00390ED2" w:rsidP="002F4ABF">
      <w:pPr>
        <w:spacing w:after="0" w:line="240" w:lineRule="auto"/>
      </w:pPr>
      <w:r>
        <w:separator/>
      </w:r>
    </w:p>
  </w:footnote>
  <w:footnote w:type="continuationSeparator" w:id="0">
    <w:p w:rsidR="00390ED2" w:rsidRDefault="00390ED2" w:rsidP="002F4A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623CC4"/>
    <w:multiLevelType w:val="hybridMultilevel"/>
    <w:tmpl w:val="E0C0D2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04450F"/>
    <w:multiLevelType w:val="hybridMultilevel"/>
    <w:tmpl w:val="721632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25258D1"/>
    <w:multiLevelType w:val="hybridMultilevel"/>
    <w:tmpl w:val="6CF42966"/>
    <w:lvl w:ilvl="0" w:tplc="F4E48D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57482FB6"/>
    <w:multiLevelType w:val="hybridMultilevel"/>
    <w:tmpl w:val="108081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1DF6"/>
    <w:rsid w:val="000239C2"/>
    <w:rsid w:val="000D1988"/>
    <w:rsid w:val="000E7244"/>
    <w:rsid w:val="001B4479"/>
    <w:rsid w:val="00220AB8"/>
    <w:rsid w:val="002F4ABF"/>
    <w:rsid w:val="00367B33"/>
    <w:rsid w:val="00390ED2"/>
    <w:rsid w:val="003F05E6"/>
    <w:rsid w:val="0043124F"/>
    <w:rsid w:val="00436E1D"/>
    <w:rsid w:val="006F06E7"/>
    <w:rsid w:val="0075445C"/>
    <w:rsid w:val="008559F8"/>
    <w:rsid w:val="008D352B"/>
    <w:rsid w:val="00B41DF6"/>
    <w:rsid w:val="00CA1B9B"/>
    <w:rsid w:val="00DA6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ABF"/>
  </w:style>
  <w:style w:type="paragraph" w:styleId="1">
    <w:name w:val="heading 1"/>
    <w:basedOn w:val="a"/>
    <w:next w:val="a"/>
    <w:link w:val="10"/>
    <w:uiPriority w:val="9"/>
    <w:qFormat/>
    <w:rsid w:val="002F4AB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F4AB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2F4A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F4ABF"/>
  </w:style>
  <w:style w:type="paragraph" w:styleId="a5">
    <w:name w:val="footer"/>
    <w:basedOn w:val="a"/>
    <w:link w:val="a6"/>
    <w:uiPriority w:val="99"/>
    <w:unhideWhenUsed/>
    <w:rsid w:val="002F4A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F4ABF"/>
  </w:style>
  <w:style w:type="paragraph" w:customStyle="1" w:styleId="11">
    <w:name w:val="Абзац списка1"/>
    <w:basedOn w:val="a"/>
    <w:rsid w:val="002F4ABF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367B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855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559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4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7488</Words>
  <Characters>42683</Characters>
  <Application>Microsoft Office Word</Application>
  <DocSecurity>0</DocSecurity>
  <Lines>355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2022-11-28T10:18:00Z</dcterms:created>
  <dcterms:modified xsi:type="dcterms:W3CDTF">2022-11-29T06:36:00Z</dcterms:modified>
</cp:coreProperties>
</file>